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19CA383" w:rsidR="00AE00EF" w:rsidRPr="00DE2216" w:rsidRDefault="005E2884" w:rsidP="004705CD">
            <w:pPr>
              <w:spacing w:line="276" w:lineRule="auto"/>
              <w:jc w:val="center"/>
              <w:rPr>
                <w:rFonts w:asciiTheme="minorHAnsi" w:hAnsiTheme="minorHAnsi" w:cstheme="minorHAnsi"/>
                <w:b/>
                <w:color w:val="0070C0"/>
                <w:sz w:val="20"/>
                <w:szCs w:val="20"/>
              </w:rPr>
            </w:pPr>
            <w:r w:rsidRPr="005E2884">
              <w:rPr>
                <w:rFonts w:ascii="Calibri" w:hAnsi="Calibri" w:cs="Calibri"/>
                <w:b/>
                <w:sz w:val="20"/>
                <w:szCs w:val="20"/>
              </w:rPr>
              <w:t xml:space="preserve">Zakup serwerów </w:t>
            </w:r>
            <w:proofErr w:type="spellStart"/>
            <w:r w:rsidRPr="005E2884">
              <w:rPr>
                <w:rFonts w:ascii="Calibri" w:hAnsi="Calibri" w:cs="Calibri"/>
                <w:b/>
                <w:sz w:val="20"/>
                <w:szCs w:val="20"/>
              </w:rPr>
              <w:t>VxRail</w:t>
            </w:r>
            <w:proofErr w:type="spellEnd"/>
            <w:r w:rsidRPr="005E2884">
              <w:rPr>
                <w:rFonts w:ascii="Calibri" w:hAnsi="Calibri" w:cs="Calibri"/>
                <w:b/>
                <w:sz w:val="20"/>
                <w:szCs w:val="20"/>
              </w:rPr>
              <w:t xml:space="preserve"> - infrastruktura HCI</w:t>
            </w:r>
          </w:p>
        </w:tc>
      </w:tr>
    </w:tbl>
    <w:p w14:paraId="4E59EEAC" w14:textId="6F6446B8"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1CC4ACF9" w14:textId="77777777" w:rsidTr="004705CD">
        <w:trPr>
          <w:trHeight w:val="1114"/>
        </w:trPr>
        <w:tc>
          <w:tcPr>
            <w:tcW w:w="9982" w:type="dxa"/>
            <w:tcBorders>
              <w:top w:val="nil"/>
              <w:left w:val="nil"/>
              <w:bottom w:val="nil"/>
              <w:right w:val="nil"/>
            </w:tcBorders>
            <w:vAlign w:val="center"/>
          </w:tcPr>
          <w:p w14:paraId="00E9B81D" w14:textId="74F9E53F"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2148EE21" w14:textId="22ADADED"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1831939F" w14:textId="102F04D4" w:rsidR="00EA6A95" w:rsidRPr="00547669" w:rsidRDefault="00EA6A95" w:rsidP="00547669">
      <w:pPr>
        <w:spacing w:line="276" w:lineRule="auto"/>
        <w:ind w:left="425" w:right="-34"/>
        <w:rPr>
          <w:rFonts w:ascii="Calibri" w:hAnsi="Calibri" w:cs="Calibri"/>
          <w:b/>
          <w:sz w:val="20"/>
          <w:szCs w:val="20"/>
        </w:rPr>
      </w:pPr>
      <w:r>
        <w:rPr>
          <w:rFonts w:ascii="Calibri" w:hAnsi="Calibri" w:cs="Calibri"/>
          <w:b/>
          <w:sz w:val="20"/>
          <w:szCs w:val="20"/>
        </w:rPr>
        <w:t>W tym:</w:t>
      </w:r>
    </w:p>
    <w:tbl>
      <w:tblPr>
        <w:tblStyle w:val="Tabela-Siatka"/>
        <w:tblW w:w="9496" w:type="dxa"/>
        <w:tblInd w:w="421" w:type="dxa"/>
        <w:tblLayout w:type="fixed"/>
        <w:tblLook w:val="04A0" w:firstRow="1" w:lastRow="0" w:firstColumn="1" w:lastColumn="0" w:noHBand="0" w:noVBand="1"/>
      </w:tblPr>
      <w:tblGrid>
        <w:gridCol w:w="563"/>
        <w:gridCol w:w="3686"/>
        <w:gridCol w:w="850"/>
        <w:gridCol w:w="1988"/>
        <w:gridCol w:w="2409"/>
      </w:tblGrid>
      <w:tr w:rsidR="00EA6A95" w:rsidRPr="00127F9C" w14:paraId="0875B859" w14:textId="77777777" w:rsidTr="0055117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0F8EA57"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842F28F"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Nazwa</w:t>
            </w:r>
          </w:p>
        </w:tc>
        <w:tc>
          <w:tcPr>
            <w:tcW w:w="850" w:type="dxa"/>
            <w:tcBorders>
              <w:top w:val="single" w:sz="4" w:space="0" w:color="auto"/>
              <w:left w:val="single" w:sz="4" w:space="0" w:color="auto"/>
              <w:bottom w:val="single" w:sz="4" w:space="0" w:color="auto"/>
              <w:right w:val="single" w:sz="4" w:space="0" w:color="auto"/>
            </w:tcBorders>
            <w:vAlign w:val="center"/>
          </w:tcPr>
          <w:p w14:paraId="2B602175"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ilość</w:t>
            </w:r>
          </w:p>
        </w:tc>
        <w:tc>
          <w:tcPr>
            <w:tcW w:w="1988" w:type="dxa"/>
            <w:tcBorders>
              <w:top w:val="single" w:sz="4" w:space="0" w:color="auto"/>
              <w:left w:val="single" w:sz="4" w:space="0" w:color="auto"/>
              <w:bottom w:val="single" w:sz="4" w:space="0" w:color="auto"/>
              <w:right w:val="single" w:sz="4" w:space="0" w:color="auto"/>
            </w:tcBorders>
          </w:tcPr>
          <w:p w14:paraId="21F04040" w14:textId="77777777" w:rsidR="00EA6A95" w:rsidRDefault="00EA6A95" w:rsidP="00EA6A95">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Cena jednostkowa</w:t>
            </w:r>
          </w:p>
        </w:tc>
        <w:tc>
          <w:tcPr>
            <w:tcW w:w="2409" w:type="dxa"/>
            <w:tcBorders>
              <w:top w:val="single" w:sz="4" w:space="0" w:color="auto"/>
              <w:left w:val="single" w:sz="4" w:space="0" w:color="auto"/>
              <w:bottom w:val="single" w:sz="4" w:space="0" w:color="auto"/>
              <w:right w:val="single" w:sz="4" w:space="0" w:color="auto"/>
            </w:tcBorders>
          </w:tcPr>
          <w:p w14:paraId="18DD9A50" w14:textId="77777777" w:rsidR="00EA6A95" w:rsidRDefault="00EA6A95" w:rsidP="00EA6A95">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Wartość</w:t>
            </w:r>
          </w:p>
        </w:tc>
      </w:tr>
      <w:tr w:rsidR="00EA6A95" w:rsidRPr="00127F9C" w14:paraId="65A874BE" w14:textId="77777777" w:rsidTr="00551173">
        <w:trPr>
          <w:trHeight w:val="582"/>
        </w:trPr>
        <w:tc>
          <w:tcPr>
            <w:tcW w:w="563" w:type="dxa"/>
            <w:tcBorders>
              <w:top w:val="single" w:sz="4" w:space="0" w:color="auto"/>
              <w:left w:val="single" w:sz="4" w:space="0" w:color="auto"/>
              <w:bottom w:val="single" w:sz="4" w:space="0" w:color="auto"/>
              <w:right w:val="single" w:sz="4" w:space="0" w:color="auto"/>
            </w:tcBorders>
          </w:tcPr>
          <w:p w14:paraId="272DD42C"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4316B69" w14:textId="5F285F89" w:rsidR="0042565B" w:rsidRPr="00127F9C" w:rsidRDefault="009C2EB8" w:rsidP="00EA6A95">
            <w:pPr>
              <w:widowControl w:val="0"/>
              <w:spacing w:before="0" w:after="120"/>
              <w:contextualSpacing/>
              <w:jc w:val="center"/>
              <w:rPr>
                <w:rFonts w:asciiTheme="minorHAnsi" w:hAnsiTheme="minorHAnsi" w:cstheme="minorHAnsi"/>
                <w:sz w:val="20"/>
                <w:szCs w:val="20"/>
              </w:rPr>
            </w:pPr>
            <w:r w:rsidRPr="00C94EFC">
              <w:rPr>
                <w:rFonts w:asciiTheme="minorHAnsi" w:hAnsiTheme="minorHAnsi" w:cstheme="minorHAnsi"/>
                <w:sz w:val="20"/>
                <w:szCs w:val="20"/>
              </w:rPr>
              <w:t xml:space="preserve">Dell EMC Networking S4128-ON - [DSDNS4128] </w:t>
            </w:r>
            <w:r w:rsidR="0042565B">
              <w:rPr>
                <w:rFonts w:asciiTheme="minorHAnsi" w:hAnsiTheme="minorHAnsi" w:cstheme="minorHAnsi"/>
                <w:sz w:val="20"/>
                <w:szCs w:val="20"/>
              </w:rPr>
              <w:t>Zgodnie z Rozdziałem II WZ</w:t>
            </w:r>
          </w:p>
        </w:tc>
        <w:tc>
          <w:tcPr>
            <w:tcW w:w="850" w:type="dxa"/>
            <w:tcBorders>
              <w:top w:val="single" w:sz="4" w:space="0" w:color="auto"/>
              <w:left w:val="single" w:sz="4" w:space="0" w:color="auto"/>
              <w:bottom w:val="single" w:sz="4" w:space="0" w:color="auto"/>
              <w:right w:val="single" w:sz="4" w:space="0" w:color="auto"/>
            </w:tcBorders>
          </w:tcPr>
          <w:p w14:paraId="16F2634E"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2</w:t>
            </w:r>
          </w:p>
        </w:tc>
        <w:tc>
          <w:tcPr>
            <w:tcW w:w="1988" w:type="dxa"/>
            <w:tcBorders>
              <w:top w:val="single" w:sz="4" w:space="0" w:color="auto"/>
              <w:left w:val="single" w:sz="4" w:space="0" w:color="auto"/>
              <w:bottom w:val="single" w:sz="4" w:space="0" w:color="auto"/>
              <w:right w:val="single" w:sz="4" w:space="0" w:color="auto"/>
            </w:tcBorders>
          </w:tcPr>
          <w:p w14:paraId="6BD857BD"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5AAD489"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p>
        </w:tc>
      </w:tr>
      <w:tr w:rsidR="00EA6A95" w:rsidRPr="00127F9C" w14:paraId="243F53AF" w14:textId="77777777" w:rsidTr="00551173">
        <w:trPr>
          <w:trHeight w:val="582"/>
        </w:trPr>
        <w:tc>
          <w:tcPr>
            <w:tcW w:w="563" w:type="dxa"/>
            <w:tcBorders>
              <w:top w:val="single" w:sz="4" w:space="0" w:color="auto"/>
              <w:left w:val="single" w:sz="4" w:space="0" w:color="auto"/>
              <w:bottom w:val="single" w:sz="4" w:space="0" w:color="auto"/>
              <w:right w:val="single" w:sz="4" w:space="0" w:color="auto"/>
            </w:tcBorders>
          </w:tcPr>
          <w:p w14:paraId="0A938939"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9040E45" w14:textId="5517B173" w:rsidR="0042565B" w:rsidRPr="00127F9C" w:rsidRDefault="009C2EB8" w:rsidP="00EA6A95">
            <w:pPr>
              <w:widowControl w:val="0"/>
              <w:spacing w:before="0" w:after="120"/>
              <w:contextualSpacing/>
              <w:jc w:val="center"/>
              <w:rPr>
                <w:rFonts w:asciiTheme="minorHAnsi" w:hAnsiTheme="minorHAnsi" w:cstheme="minorHAnsi"/>
                <w:sz w:val="20"/>
                <w:szCs w:val="20"/>
              </w:rPr>
            </w:pPr>
            <w:proofErr w:type="spellStart"/>
            <w:r w:rsidRPr="00C94EFC">
              <w:rPr>
                <w:rFonts w:asciiTheme="minorHAnsi" w:hAnsiTheme="minorHAnsi" w:cstheme="minorHAnsi"/>
                <w:sz w:val="20"/>
                <w:szCs w:val="20"/>
              </w:rPr>
              <w:t>VxRail</w:t>
            </w:r>
            <w:proofErr w:type="spellEnd"/>
            <w:r w:rsidRPr="00C94EFC">
              <w:rPr>
                <w:rFonts w:asciiTheme="minorHAnsi" w:hAnsiTheme="minorHAnsi" w:cstheme="minorHAnsi"/>
                <w:sz w:val="20"/>
                <w:szCs w:val="20"/>
              </w:rPr>
              <w:t xml:space="preserve"> P/V670F - [EMEA_P670F_V670F] </w:t>
            </w:r>
            <w:r w:rsidR="0042565B">
              <w:rPr>
                <w:rFonts w:asciiTheme="minorHAnsi" w:hAnsiTheme="minorHAnsi" w:cstheme="minorHAnsi"/>
                <w:sz w:val="20"/>
                <w:szCs w:val="20"/>
              </w:rPr>
              <w:t>Zgodnie z Rozdziałem II WZ</w:t>
            </w:r>
          </w:p>
        </w:tc>
        <w:tc>
          <w:tcPr>
            <w:tcW w:w="850" w:type="dxa"/>
            <w:tcBorders>
              <w:top w:val="single" w:sz="4" w:space="0" w:color="auto"/>
              <w:left w:val="single" w:sz="4" w:space="0" w:color="auto"/>
              <w:bottom w:val="single" w:sz="4" w:space="0" w:color="auto"/>
              <w:right w:val="single" w:sz="4" w:space="0" w:color="auto"/>
            </w:tcBorders>
          </w:tcPr>
          <w:p w14:paraId="0BA4609C"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8</w:t>
            </w:r>
          </w:p>
        </w:tc>
        <w:tc>
          <w:tcPr>
            <w:tcW w:w="1988" w:type="dxa"/>
            <w:tcBorders>
              <w:top w:val="single" w:sz="4" w:space="0" w:color="auto"/>
              <w:left w:val="single" w:sz="4" w:space="0" w:color="auto"/>
              <w:bottom w:val="single" w:sz="4" w:space="0" w:color="auto"/>
              <w:right w:val="single" w:sz="4" w:space="0" w:color="auto"/>
            </w:tcBorders>
          </w:tcPr>
          <w:p w14:paraId="3C1AF798"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1996186"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p>
        </w:tc>
      </w:tr>
      <w:tr w:rsidR="00EA6A95" w:rsidRPr="00127F9C" w14:paraId="561653C5" w14:textId="77777777" w:rsidTr="00551173">
        <w:trPr>
          <w:trHeight w:val="582"/>
        </w:trPr>
        <w:tc>
          <w:tcPr>
            <w:tcW w:w="7087" w:type="dxa"/>
            <w:gridSpan w:val="4"/>
            <w:tcBorders>
              <w:top w:val="single" w:sz="4" w:space="0" w:color="auto"/>
              <w:left w:val="single" w:sz="4" w:space="0" w:color="auto"/>
              <w:bottom w:val="single" w:sz="4" w:space="0" w:color="auto"/>
              <w:right w:val="single" w:sz="4" w:space="0" w:color="auto"/>
            </w:tcBorders>
          </w:tcPr>
          <w:p w14:paraId="2C7A19BF" w14:textId="77777777" w:rsidR="00EA6A95" w:rsidRPr="00127F9C" w:rsidRDefault="00EA6A95" w:rsidP="00EA6A95">
            <w:pPr>
              <w:widowControl w:val="0"/>
              <w:spacing w:before="0" w:after="120"/>
              <w:contextualSpacing/>
              <w:jc w:val="right"/>
              <w:rPr>
                <w:rFonts w:asciiTheme="minorHAnsi" w:hAnsiTheme="minorHAnsi" w:cstheme="minorHAnsi"/>
                <w:sz w:val="20"/>
                <w:szCs w:val="20"/>
              </w:rPr>
            </w:pPr>
            <w:r>
              <w:rPr>
                <w:rFonts w:asciiTheme="minorHAnsi" w:hAnsiTheme="minorHAnsi" w:cstheme="minorHAnsi"/>
                <w:sz w:val="20"/>
                <w:szCs w:val="20"/>
              </w:rPr>
              <w:t>Razem</w:t>
            </w:r>
          </w:p>
        </w:tc>
        <w:tc>
          <w:tcPr>
            <w:tcW w:w="2409" w:type="dxa"/>
            <w:tcBorders>
              <w:top w:val="single" w:sz="4" w:space="0" w:color="auto"/>
              <w:left w:val="single" w:sz="4" w:space="0" w:color="auto"/>
              <w:bottom w:val="single" w:sz="4" w:space="0" w:color="auto"/>
              <w:right w:val="single" w:sz="4" w:space="0" w:color="auto"/>
            </w:tcBorders>
          </w:tcPr>
          <w:p w14:paraId="633A7E90" w14:textId="77777777" w:rsidR="00EA6A95" w:rsidRPr="00127F9C" w:rsidRDefault="00EA6A95" w:rsidP="00EA6A95">
            <w:pPr>
              <w:widowControl w:val="0"/>
              <w:spacing w:before="0" w:after="120"/>
              <w:contextualSpacing/>
              <w:jc w:val="center"/>
              <w:rPr>
                <w:rFonts w:asciiTheme="minorHAnsi" w:hAnsiTheme="minorHAnsi" w:cstheme="minorHAnsi"/>
                <w:sz w:val="20"/>
                <w:szCs w:val="20"/>
              </w:rPr>
            </w:pPr>
          </w:p>
        </w:tc>
      </w:tr>
    </w:tbl>
    <w:p w14:paraId="4FA69C37" w14:textId="19C43BA9" w:rsidR="00A97345" w:rsidRPr="00547669" w:rsidRDefault="00A97345" w:rsidP="00547669">
      <w:pPr>
        <w:spacing w:line="276" w:lineRule="auto"/>
        <w:ind w:left="425" w:right="-34"/>
        <w:rPr>
          <w:rFonts w:ascii="Calibri" w:hAnsi="Calibri" w:cs="Calibri"/>
          <w:b/>
          <w:sz w:val="20"/>
          <w:szCs w:val="20"/>
        </w:rPr>
      </w:pPr>
    </w:p>
    <w:p w14:paraId="4006AE9C" w14:textId="56427C4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7A5501E8"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E845A5">
        <w:rPr>
          <w:rFonts w:cs="Calibri"/>
          <w:b/>
          <w:sz w:val="20"/>
          <w:szCs w:val="20"/>
        </w:rPr>
        <w:t>6</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76DFC79"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8B143C">
        <w:rPr>
          <w:rFonts w:asciiTheme="minorHAnsi" w:hAnsiTheme="minorHAnsi" w:cstheme="minorHAnsi"/>
          <w:b/>
          <w:bCs/>
          <w:sz w:val="20"/>
          <w:szCs w:val="20"/>
        </w:rPr>
      </w:r>
      <w:r w:rsidR="008B143C">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2D6DF1F4" w14:textId="77777777" w:rsidTr="00FE0880">
        <w:trPr>
          <w:trHeight w:val="80"/>
        </w:trPr>
        <w:tc>
          <w:tcPr>
            <w:tcW w:w="9639" w:type="dxa"/>
            <w:vAlign w:val="bottom"/>
          </w:tcPr>
          <w:p w14:paraId="117B89BF"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43ABB5E5"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72177484" w14:textId="77777777" w:rsidTr="00FE0880">
        <w:trPr>
          <w:trHeight w:val="281"/>
        </w:trPr>
        <w:tc>
          <w:tcPr>
            <w:tcW w:w="9639" w:type="dxa"/>
            <w:vAlign w:val="bottom"/>
          </w:tcPr>
          <w:p w14:paraId="6DE7D65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6FD52903"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lastRenderedPageBreak/>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26407B">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8B143C">
        <w:rPr>
          <w:rFonts w:ascii="Calibri" w:hAnsi="Calibri" w:cs="Calibri"/>
          <w:sz w:val="20"/>
          <w:szCs w:val="20"/>
        </w:rPr>
      </w:r>
      <w:r w:rsidR="008B143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8B143C">
        <w:rPr>
          <w:rFonts w:ascii="Calibri" w:hAnsi="Calibri" w:cs="Calibri"/>
          <w:sz w:val="20"/>
          <w:szCs w:val="20"/>
        </w:rPr>
      </w:r>
      <w:r w:rsidR="008B143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3D7363">
      <w:pPr>
        <w:pStyle w:val="Akapitzlist"/>
        <w:numPr>
          <w:ilvl w:val="1"/>
          <w:numId w:val="16"/>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3D7363">
      <w:pPr>
        <w:pStyle w:val="Akapitzlist"/>
        <w:numPr>
          <w:ilvl w:val="1"/>
          <w:numId w:val="16"/>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8B143C">
        <w:rPr>
          <w:rFonts w:cs="Calibri"/>
          <w:sz w:val="20"/>
          <w:szCs w:val="20"/>
        </w:rPr>
      </w:r>
      <w:r w:rsidR="008B143C">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8B143C">
        <w:rPr>
          <w:rFonts w:cs="Calibri"/>
          <w:sz w:val="20"/>
          <w:szCs w:val="20"/>
        </w:rPr>
      </w:r>
      <w:r w:rsidR="008B143C">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038B4D8E" w14:textId="77777777" w:rsidR="00D14E47" w:rsidRPr="00C20338" w:rsidRDefault="00D14E47" w:rsidP="00802FBE">
      <w:pPr>
        <w:spacing w:after="120" w:line="276" w:lineRule="auto"/>
        <w:ind w:left="482"/>
        <w:contextualSpacing/>
        <w:rPr>
          <w:rFonts w:ascii="Calibri" w:hAnsi="Calibri" w:cs="Calibri"/>
          <w:sz w:val="20"/>
          <w:szCs w:val="20"/>
        </w:rPr>
      </w:pP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9D3B9F9" w14:textId="31DD2761"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8B143C">
        <w:rPr>
          <w:rFonts w:ascii="Calibri" w:hAnsi="Calibri" w:cs="Calibri"/>
          <w:sz w:val="20"/>
          <w:szCs w:val="20"/>
        </w:rPr>
      </w:r>
      <w:r w:rsidR="008B143C">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8B143C">
        <w:rPr>
          <w:rFonts w:ascii="Calibri" w:hAnsi="Calibri" w:cs="Calibri"/>
          <w:sz w:val="20"/>
          <w:szCs w:val="20"/>
        </w:rPr>
      </w:r>
      <w:r w:rsidR="008B143C">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08AE6787" w14:textId="4C0B60FA" w:rsidR="00A25BAF" w:rsidRDefault="00C57CD3" w:rsidP="004705CD">
      <w:pPr>
        <w:pStyle w:val="Nagwek"/>
        <w:tabs>
          <w:tab w:val="left" w:pos="7680"/>
        </w:tabs>
        <w:spacing w:before="0" w:after="120" w:line="276" w:lineRule="auto"/>
        <w:rPr>
          <w:rFonts w:asciiTheme="minorHAnsi" w:hAnsiTheme="minorHAnsi" w:cstheme="minorHAnsi"/>
          <w:b/>
          <w:sz w:val="20"/>
          <w:szCs w:val="22"/>
          <w:u w:val="single"/>
        </w:rPr>
      </w:pPr>
      <w:bookmarkStart w:id="0" w:name="_Toc74857824"/>
      <w:bookmarkStart w:id="1" w:name="_Toc79664050"/>
      <w:r>
        <w:rPr>
          <w:rFonts w:ascii="Calibri" w:hAnsi="Calibri" w:cs="Calibri"/>
          <w:b/>
          <w:sz w:val="20"/>
          <w:szCs w:val="20"/>
          <w:u w:val="single"/>
        </w:rPr>
        <w:br w:type="page"/>
      </w:r>
    </w:p>
    <w:p w14:paraId="4F4D80B1" w14:textId="2971DCC4"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4E82AE6D" w:rsidR="00235D79" w:rsidRDefault="005E2884" w:rsidP="004705CD">
      <w:pPr>
        <w:spacing w:before="240" w:after="120" w:line="276" w:lineRule="auto"/>
        <w:jc w:val="center"/>
        <w:rPr>
          <w:rFonts w:ascii="Calibri" w:hAnsi="Calibri" w:cs="Calibri"/>
          <w:b/>
          <w:sz w:val="20"/>
          <w:szCs w:val="20"/>
        </w:rPr>
      </w:pPr>
      <w:r w:rsidRPr="005E2884">
        <w:rPr>
          <w:rFonts w:ascii="Calibri" w:hAnsi="Calibri" w:cs="Calibri"/>
          <w:b/>
          <w:sz w:val="20"/>
          <w:szCs w:val="20"/>
        </w:rPr>
        <w:t xml:space="preserve">Zakup serwerów </w:t>
      </w:r>
      <w:proofErr w:type="spellStart"/>
      <w:r w:rsidRPr="005E2884">
        <w:rPr>
          <w:rFonts w:ascii="Calibri" w:hAnsi="Calibri" w:cs="Calibri"/>
          <w:b/>
          <w:sz w:val="20"/>
          <w:szCs w:val="20"/>
        </w:rPr>
        <w:t>VxRail</w:t>
      </w:r>
      <w:proofErr w:type="spellEnd"/>
      <w:r w:rsidRPr="005E2884">
        <w:rPr>
          <w:rFonts w:ascii="Calibri" w:hAnsi="Calibri" w:cs="Calibri"/>
          <w:b/>
          <w:sz w:val="20"/>
          <w:szCs w:val="20"/>
        </w:rPr>
        <w:t xml:space="preserve"> - infrastruktura HCI</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3D7363">
            <w:pPr>
              <w:pStyle w:val="Akapitzlist"/>
              <w:numPr>
                <w:ilvl w:val="0"/>
                <w:numId w:val="53"/>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3D7363">
            <w:pPr>
              <w:pStyle w:val="Akapitzlist"/>
              <w:numPr>
                <w:ilvl w:val="0"/>
                <w:numId w:val="54"/>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3523593F" w14:textId="294B3EB2" w:rsidR="00D14B3A" w:rsidRPr="00AB6CE3" w:rsidRDefault="00D14B3A"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4705CD">
        <w:trPr>
          <w:trHeight w:val="386"/>
        </w:trPr>
        <w:tc>
          <w:tcPr>
            <w:tcW w:w="6478" w:type="dxa"/>
            <w:shd w:val="clear" w:color="auto" w:fill="auto"/>
            <w:vAlign w:val="center"/>
          </w:tcPr>
          <w:p w14:paraId="4AFD8079" w14:textId="1760BF1D"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3D7363">
            <w:pPr>
              <w:pStyle w:val="Akapitzlist"/>
              <w:numPr>
                <w:ilvl w:val="0"/>
                <w:numId w:val="53"/>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3B32B6D7" w:rsidR="00E43420" w:rsidRPr="00BE4A7C" w:rsidRDefault="00085EC5" w:rsidP="003D7363">
            <w:pPr>
              <w:pStyle w:val="Akapitzlist"/>
              <w:numPr>
                <w:ilvl w:val="0"/>
                <w:numId w:val="59"/>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wykaz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r w:rsidR="00E43420" w:rsidRPr="00BE4A7C">
              <w:rPr>
                <w:rFonts w:asciiTheme="minorHAnsi" w:eastAsiaTheme="minorHAnsi" w:hAnsiTheme="minorHAnsi" w:cstheme="minorHAnsi"/>
                <w:i/>
                <w:sz w:val="20"/>
                <w:szCs w:val="20"/>
              </w:rPr>
              <w:t xml:space="preserve"> wykonanych w okresie ostatnich </w:t>
            </w:r>
            <w:r w:rsidR="00BE4A7C" w:rsidRPr="00BE4A7C">
              <w:rPr>
                <w:rFonts w:asciiTheme="minorHAnsi" w:eastAsiaTheme="minorHAnsi" w:hAnsiTheme="minorHAnsi" w:cstheme="minorHAnsi"/>
                <w:i/>
                <w:sz w:val="20"/>
                <w:szCs w:val="20"/>
              </w:rPr>
              <w:t>5</w:t>
            </w:r>
            <w:r w:rsidR="00E43420" w:rsidRPr="00BE4A7C">
              <w:rPr>
                <w:rFonts w:asciiTheme="minorHAnsi" w:eastAsiaTheme="minorHAnsi" w:hAnsiTheme="minorHAnsi" w:cstheme="minorHAnsi"/>
                <w:i/>
                <w:sz w:val="20"/>
                <w:szCs w:val="20"/>
              </w:rPr>
              <w:t xml:space="preserve"> lat przed upływem terminu składania Ofert, z podaniem ich wartości, przedmiotu, dat wykonania i po</w:t>
            </w:r>
            <w:r w:rsidR="00D12959" w:rsidRPr="00BE4A7C">
              <w:rPr>
                <w:rFonts w:asciiTheme="minorHAnsi" w:eastAsiaTheme="minorHAnsi" w:hAnsiTheme="minorHAnsi" w:cstheme="minorHAnsi"/>
                <w:i/>
                <w:sz w:val="20"/>
                <w:szCs w:val="20"/>
              </w:rPr>
              <w:t>dmiotów, na rzecz których Dostawy</w:t>
            </w:r>
            <w:r w:rsidR="00E43420" w:rsidRPr="00BE4A7C">
              <w:rPr>
                <w:rFonts w:asciiTheme="minorHAnsi" w:eastAsiaTheme="minorHAnsi" w:hAnsiTheme="minorHAnsi" w:cstheme="minorHAnsi"/>
                <w:i/>
                <w:sz w:val="20"/>
                <w:szCs w:val="20"/>
              </w:rPr>
              <w:t xml:space="preserve"> zostały wykonane;</w:t>
            </w:r>
          </w:p>
        </w:tc>
        <w:tc>
          <w:tcPr>
            <w:tcW w:w="2584" w:type="dxa"/>
            <w:vAlign w:val="center"/>
          </w:tcPr>
          <w:p w14:paraId="54B250EB" w14:textId="13C780D2"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143C">
              <w:rPr>
                <w:rFonts w:asciiTheme="minorHAnsi" w:hAnsiTheme="minorHAnsi" w:cstheme="minorHAnsi"/>
                <w:iCs/>
                <w:sz w:val="20"/>
                <w:szCs w:val="20"/>
              </w:rPr>
            </w:r>
            <w:r w:rsidR="008B14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143C">
              <w:rPr>
                <w:rFonts w:asciiTheme="minorHAnsi" w:hAnsiTheme="minorHAnsi" w:cstheme="minorHAnsi"/>
                <w:iCs/>
                <w:sz w:val="20"/>
                <w:szCs w:val="20"/>
              </w:rPr>
            </w:r>
            <w:r w:rsidR="008B14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5BBDBE58" w:rsidR="00E43420" w:rsidRPr="00BE4A7C" w:rsidRDefault="00E43420" w:rsidP="00085EC5">
            <w:pPr>
              <w:pStyle w:val="Akapitzlist"/>
              <w:numPr>
                <w:ilvl w:val="0"/>
                <w:numId w:val="59"/>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p>
        </w:tc>
        <w:tc>
          <w:tcPr>
            <w:tcW w:w="2584" w:type="dxa"/>
            <w:vAlign w:val="center"/>
          </w:tcPr>
          <w:p w14:paraId="6E8A3768" w14:textId="2699E2E5"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143C">
              <w:rPr>
                <w:rFonts w:asciiTheme="minorHAnsi" w:hAnsiTheme="minorHAnsi" w:cstheme="minorHAnsi"/>
                <w:iCs/>
                <w:sz w:val="20"/>
                <w:szCs w:val="20"/>
              </w:rPr>
            </w:r>
            <w:r w:rsidR="008B14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143C">
              <w:rPr>
                <w:rFonts w:asciiTheme="minorHAnsi" w:hAnsiTheme="minorHAnsi" w:cstheme="minorHAnsi"/>
                <w:iCs/>
                <w:sz w:val="20"/>
                <w:szCs w:val="20"/>
              </w:rPr>
            </w:r>
            <w:r w:rsidR="008B14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D4102D" w14:paraId="0B000C80" w14:textId="77777777" w:rsidTr="004705CD">
        <w:tc>
          <w:tcPr>
            <w:tcW w:w="6478" w:type="dxa"/>
            <w:vAlign w:val="center"/>
          </w:tcPr>
          <w:p w14:paraId="56785F88" w14:textId="7920E486" w:rsidR="00D4102D" w:rsidRPr="00BE4A7C" w:rsidRDefault="00D4102D" w:rsidP="00DA7B51">
            <w:pPr>
              <w:pStyle w:val="Akapitzlist"/>
              <w:numPr>
                <w:ilvl w:val="0"/>
                <w:numId w:val="59"/>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posiadania </w:t>
            </w:r>
            <w:r w:rsidR="00547669" w:rsidRPr="00BE4A7C">
              <w:rPr>
                <w:rFonts w:asciiTheme="minorHAnsi" w:eastAsiaTheme="minorHAnsi" w:hAnsiTheme="minorHAnsi" w:cstheme="minorHAnsi"/>
                <w:i/>
                <w:sz w:val="20"/>
                <w:szCs w:val="20"/>
              </w:rPr>
              <w:t xml:space="preserve">aktualnego statusu </w:t>
            </w:r>
            <w:r w:rsidR="008354EA" w:rsidRPr="00BE4A7C">
              <w:rPr>
                <w:rFonts w:asciiTheme="minorHAnsi" w:eastAsiaTheme="minorHAnsi" w:hAnsiTheme="minorHAnsi" w:cstheme="minorHAnsi"/>
                <w:i/>
                <w:sz w:val="20"/>
                <w:szCs w:val="20"/>
              </w:rPr>
              <w:t xml:space="preserve">partnera producenta </w:t>
            </w:r>
            <w:r w:rsidR="00DA7B51" w:rsidRPr="00BE4A7C">
              <w:rPr>
                <w:rFonts w:asciiTheme="minorHAnsi" w:eastAsiaTheme="minorHAnsi" w:hAnsiTheme="minorHAnsi" w:cstheme="minorHAnsi"/>
                <w:i/>
                <w:sz w:val="20"/>
                <w:szCs w:val="20"/>
              </w:rPr>
              <w:t>Dell</w:t>
            </w:r>
          </w:p>
        </w:tc>
        <w:tc>
          <w:tcPr>
            <w:tcW w:w="2584" w:type="dxa"/>
            <w:vAlign w:val="center"/>
          </w:tcPr>
          <w:p w14:paraId="62F5CE81" w14:textId="3156F49A" w:rsidR="00D4102D" w:rsidRPr="00D251EC" w:rsidRDefault="00D4102D"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143C">
              <w:rPr>
                <w:rFonts w:asciiTheme="minorHAnsi" w:hAnsiTheme="minorHAnsi" w:cstheme="minorHAnsi"/>
                <w:iCs/>
                <w:sz w:val="20"/>
                <w:szCs w:val="20"/>
              </w:rPr>
            </w:r>
            <w:r w:rsidR="008B14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143C">
              <w:rPr>
                <w:rFonts w:asciiTheme="minorHAnsi" w:hAnsiTheme="minorHAnsi" w:cstheme="minorHAnsi"/>
                <w:iCs/>
                <w:sz w:val="20"/>
                <w:szCs w:val="20"/>
              </w:rPr>
            </w:r>
            <w:r w:rsidR="008B14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705CD">
        <w:tc>
          <w:tcPr>
            <w:tcW w:w="6478" w:type="dxa"/>
            <w:vAlign w:val="center"/>
          </w:tcPr>
          <w:p w14:paraId="4D4B6E54" w14:textId="77777777" w:rsidR="00E43420" w:rsidRPr="00D251EC" w:rsidRDefault="00E43420" w:rsidP="003D7363">
            <w:pPr>
              <w:pStyle w:val="Akapitzlist"/>
              <w:numPr>
                <w:ilvl w:val="0"/>
                <w:numId w:val="55"/>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64D376" w14:textId="77777777" w:rsidTr="00D251EC">
        <w:trPr>
          <w:trHeight w:val="501"/>
        </w:trPr>
        <w:tc>
          <w:tcPr>
            <w:tcW w:w="9062" w:type="dxa"/>
            <w:shd w:val="clear" w:color="auto" w:fill="EEECE1" w:themeFill="background2"/>
            <w:vAlign w:val="center"/>
          </w:tcPr>
          <w:p w14:paraId="4796AC82" w14:textId="77777777" w:rsidR="00FE0880" w:rsidRPr="00E82EE5" w:rsidRDefault="00FE0880" w:rsidP="003D7363">
            <w:pPr>
              <w:pStyle w:val="Akapitzlist"/>
              <w:numPr>
                <w:ilvl w:val="0"/>
                <w:numId w:val="53"/>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089452" w14:textId="77777777" w:rsidTr="00D251EC">
        <w:tc>
          <w:tcPr>
            <w:tcW w:w="6478" w:type="dxa"/>
            <w:vAlign w:val="center"/>
          </w:tcPr>
          <w:p w14:paraId="091146B6" w14:textId="4F022FDB" w:rsidR="00FE0880" w:rsidRPr="00986249" w:rsidRDefault="00FE0880" w:rsidP="008B143C">
            <w:pPr>
              <w:pStyle w:val="Akapitzlist"/>
              <w:numPr>
                <w:ilvl w:val="0"/>
                <w:numId w:val="73"/>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040D5F2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B143C">
              <w:rPr>
                <w:rFonts w:asciiTheme="minorHAnsi" w:hAnsiTheme="minorHAnsi" w:cstheme="minorHAnsi"/>
                <w:sz w:val="20"/>
                <w:szCs w:val="20"/>
              </w:rPr>
            </w:r>
            <w:r w:rsidR="008B143C">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3B94568F" w14:textId="77777777" w:rsidTr="00D251EC">
        <w:tc>
          <w:tcPr>
            <w:tcW w:w="6478" w:type="dxa"/>
            <w:vAlign w:val="center"/>
          </w:tcPr>
          <w:p w14:paraId="342EBAE6" w14:textId="395ABF9F" w:rsidR="00FE0880" w:rsidRPr="00D251EC" w:rsidRDefault="00FE0880" w:rsidP="008B143C">
            <w:pPr>
              <w:pStyle w:val="Akapitzlist"/>
              <w:numPr>
                <w:ilvl w:val="0"/>
                <w:numId w:val="73"/>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7FC4CA5D"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7C0B264D" w14:textId="0CCDE7FB"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44C980B1"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3B339B87" w14:textId="77777777" w:rsidR="005E2884" w:rsidRDefault="005E2884" w:rsidP="005E2884">
      <w:pPr>
        <w:jc w:val="center"/>
        <w:rPr>
          <w:rFonts w:ascii="Calibri" w:hAnsi="Calibri" w:cs="Calibri"/>
          <w:b/>
          <w:sz w:val="20"/>
          <w:szCs w:val="20"/>
        </w:rPr>
      </w:pPr>
      <w:r w:rsidRPr="005E2884">
        <w:rPr>
          <w:rFonts w:ascii="Calibri" w:hAnsi="Calibri" w:cs="Calibri"/>
          <w:b/>
          <w:sz w:val="20"/>
          <w:szCs w:val="20"/>
        </w:rPr>
        <w:t xml:space="preserve">Zakup serwerów </w:t>
      </w:r>
      <w:proofErr w:type="spellStart"/>
      <w:r w:rsidRPr="005E2884">
        <w:rPr>
          <w:rFonts w:ascii="Calibri" w:hAnsi="Calibri" w:cs="Calibri"/>
          <w:b/>
          <w:sz w:val="20"/>
          <w:szCs w:val="20"/>
        </w:rPr>
        <w:t>VxRail</w:t>
      </w:r>
      <w:proofErr w:type="spellEnd"/>
      <w:r w:rsidRPr="005E2884">
        <w:rPr>
          <w:rFonts w:ascii="Calibri" w:hAnsi="Calibri" w:cs="Calibri"/>
          <w:b/>
          <w:sz w:val="20"/>
          <w:szCs w:val="20"/>
        </w:rPr>
        <w:t xml:space="preserve"> - infrastruktura HCI</w:t>
      </w:r>
    </w:p>
    <w:p w14:paraId="413E93C5" w14:textId="66CC004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4699D26" w14:textId="77777777" w:rsidR="005E2884" w:rsidRDefault="005E2884" w:rsidP="005E2884">
      <w:pPr>
        <w:pStyle w:val="Tekstpodstawowy"/>
        <w:tabs>
          <w:tab w:val="left" w:pos="709"/>
        </w:tabs>
        <w:spacing w:before="120" w:after="0" w:line="276" w:lineRule="auto"/>
        <w:jc w:val="center"/>
        <w:rPr>
          <w:rFonts w:ascii="Calibri" w:hAnsi="Calibri" w:cs="Calibri"/>
          <w:b/>
          <w:sz w:val="20"/>
          <w:szCs w:val="20"/>
        </w:rPr>
      </w:pPr>
      <w:r w:rsidRPr="005E2884">
        <w:rPr>
          <w:rFonts w:ascii="Calibri" w:hAnsi="Calibri" w:cs="Calibri"/>
          <w:b/>
          <w:sz w:val="20"/>
          <w:szCs w:val="20"/>
        </w:rPr>
        <w:t xml:space="preserve">Zakup serwerów </w:t>
      </w:r>
      <w:proofErr w:type="spellStart"/>
      <w:r w:rsidRPr="005E2884">
        <w:rPr>
          <w:rFonts w:ascii="Calibri" w:hAnsi="Calibri" w:cs="Calibri"/>
          <w:b/>
          <w:sz w:val="20"/>
          <w:szCs w:val="20"/>
        </w:rPr>
        <w:t>VxRail</w:t>
      </w:r>
      <w:proofErr w:type="spellEnd"/>
      <w:r w:rsidRPr="005E2884">
        <w:rPr>
          <w:rFonts w:ascii="Calibri" w:hAnsi="Calibri" w:cs="Calibri"/>
          <w:b/>
          <w:sz w:val="20"/>
          <w:szCs w:val="20"/>
        </w:rPr>
        <w:t xml:space="preserve"> - infrastruktura HCI</w:t>
      </w:r>
    </w:p>
    <w:p w14:paraId="133AB276" w14:textId="3E4767E5"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0A11C9EF" w14:textId="77777777" w:rsidR="005E2884" w:rsidRDefault="005E2884" w:rsidP="004705CD">
      <w:pPr>
        <w:spacing w:line="276" w:lineRule="auto"/>
        <w:jc w:val="center"/>
        <w:rPr>
          <w:rFonts w:ascii="Calibri" w:hAnsi="Calibri" w:cs="Calibri"/>
          <w:b/>
          <w:sz w:val="20"/>
          <w:szCs w:val="20"/>
        </w:rPr>
      </w:pPr>
      <w:r w:rsidRPr="005E2884">
        <w:rPr>
          <w:rFonts w:ascii="Calibri" w:hAnsi="Calibri" w:cs="Calibri"/>
          <w:b/>
          <w:sz w:val="20"/>
          <w:szCs w:val="20"/>
        </w:rPr>
        <w:t xml:space="preserve">Zakup serwerów </w:t>
      </w:r>
      <w:proofErr w:type="spellStart"/>
      <w:r w:rsidRPr="005E2884">
        <w:rPr>
          <w:rFonts w:ascii="Calibri" w:hAnsi="Calibri" w:cs="Calibri"/>
          <w:b/>
          <w:sz w:val="20"/>
          <w:szCs w:val="20"/>
        </w:rPr>
        <w:t>VxRail</w:t>
      </w:r>
      <w:proofErr w:type="spellEnd"/>
      <w:r w:rsidRPr="005E2884">
        <w:rPr>
          <w:rFonts w:ascii="Calibri" w:hAnsi="Calibri" w:cs="Calibri"/>
          <w:b/>
          <w:sz w:val="20"/>
          <w:szCs w:val="20"/>
        </w:rPr>
        <w:t xml:space="preserve"> - infrastruktura HCI</w:t>
      </w:r>
    </w:p>
    <w:p w14:paraId="5E7D7559" w14:textId="7C05EAE8"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7A2C586F"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BD4CC6" w:rsidRPr="00BD4CC6">
        <w:rPr>
          <w:rFonts w:asciiTheme="minorHAnsi" w:hAnsiTheme="minorHAnsi" w:cstheme="minorHAnsi"/>
          <w:b/>
          <w:bCs/>
          <w:sz w:val="20"/>
          <w:szCs w:val="20"/>
        </w:rPr>
        <w:t>1400/DW00/ZT/KZ/2022/0000081912</w:t>
      </w:r>
    </w:p>
    <w:p w14:paraId="39FD1D73" w14:textId="123AC5AD" w:rsidR="00082234" w:rsidRPr="00A87EAE"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4" w:history="1">
        <w:r w:rsidRPr="00A87EAE">
          <w:rPr>
            <w:rStyle w:val="Hipercze"/>
            <w:rFonts w:asciiTheme="minorHAnsi" w:eastAsia="Calibri" w:hAnsiTheme="minorHAnsi" w:cstheme="minorHAnsi"/>
            <w:sz w:val="20"/>
            <w:szCs w:val="20"/>
            <w:lang w:eastAsia="en-US"/>
          </w:rPr>
          <w:t>ecn.iod@enea.pl</w:t>
        </w:r>
      </w:hyperlink>
    </w:p>
    <w:p w14:paraId="3E5FA835" w14:textId="193C0A01"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BD4CC6" w:rsidRPr="00BD4CC6">
        <w:rPr>
          <w:rFonts w:asciiTheme="minorHAnsi" w:hAnsiTheme="minorHAnsi" w:cstheme="minorHAnsi"/>
          <w:b/>
          <w:bCs/>
          <w:sz w:val="20"/>
          <w:szCs w:val="20"/>
        </w:rPr>
        <w:t>1400/DW00/ZT/KZ/2022/0000081912</w:t>
      </w:r>
      <w:r w:rsidR="00CD0863">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39AFD8F0" w:rsidR="00082234" w:rsidRPr="00082234" w:rsidRDefault="00082234" w:rsidP="003D7363">
      <w:pPr>
        <w:numPr>
          <w:ilvl w:val="0"/>
          <w:numId w:val="60"/>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BD4CC6" w:rsidRPr="00BD4CC6">
        <w:rPr>
          <w:rFonts w:asciiTheme="minorHAnsi" w:hAnsiTheme="minorHAnsi" w:cstheme="minorHAnsi"/>
          <w:b/>
          <w:bCs/>
          <w:sz w:val="20"/>
          <w:szCs w:val="20"/>
        </w:rPr>
        <w:t>1400/DW00/ZT/KZ/2022/0000081912</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3D7363">
      <w:pPr>
        <w:numPr>
          <w:ilvl w:val="0"/>
          <w:numId w:val="61"/>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5DED90E1" w14:textId="77777777"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8E28E7">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8E28E7">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E97812" w:rsidRDefault="00082234" w:rsidP="008E28E7">
            <w:pPr>
              <w:spacing w:before="0" w:line="276" w:lineRule="auto"/>
              <w:jc w:val="left"/>
              <w:rPr>
                <w:rFonts w:asciiTheme="minorHAnsi" w:hAnsiTheme="minorHAnsi" w:cstheme="minorHAnsi"/>
                <w:sz w:val="20"/>
                <w:szCs w:val="20"/>
              </w:rPr>
            </w:pPr>
          </w:p>
        </w:tc>
      </w:tr>
      <w:tr w:rsidR="00082234" w:rsidRPr="00E97812"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E97812" w:rsidRDefault="00082234" w:rsidP="00802FBE">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E7FC516" w14:textId="675A0182" w:rsidR="00082234" w:rsidRPr="00E97812" w:rsidRDefault="00082234"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1E194D7D" w14:textId="594F149E"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76CD265C" w14:textId="30D862C3" w:rsidR="00EB331D" w:rsidRDefault="005E2884" w:rsidP="00EB331D">
      <w:pPr>
        <w:spacing w:line="276" w:lineRule="auto"/>
        <w:jc w:val="center"/>
        <w:rPr>
          <w:rFonts w:ascii="Calibri" w:hAnsi="Calibri" w:cs="Calibri"/>
          <w:b/>
          <w:sz w:val="20"/>
          <w:szCs w:val="20"/>
        </w:rPr>
      </w:pPr>
      <w:r w:rsidRPr="005E2884">
        <w:rPr>
          <w:rFonts w:ascii="Calibri" w:hAnsi="Calibri" w:cs="Calibri"/>
          <w:b/>
          <w:sz w:val="20"/>
          <w:szCs w:val="20"/>
        </w:rPr>
        <w:t xml:space="preserve">Zakup serwerów </w:t>
      </w:r>
      <w:proofErr w:type="spellStart"/>
      <w:r w:rsidRPr="005E2884">
        <w:rPr>
          <w:rFonts w:ascii="Calibri" w:hAnsi="Calibri" w:cs="Calibri"/>
          <w:b/>
          <w:sz w:val="20"/>
          <w:szCs w:val="20"/>
        </w:rPr>
        <w:t>VxRail</w:t>
      </w:r>
      <w:proofErr w:type="spellEnd"/>
      <w:r w:rsidRPr="005E2884">
        <w:rPr>
          <w:rFonts w:ascii="Calibri" w:hAnsi="Calibri" w:cs="Calibri"/>
          <w:b/>
          <w:sz w:val="20"/>
          <w:szCs w:val="20"/>
        </w:rPr>
        <w:t xml:space="preserve"> - infrastruktura HCI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560"/>
        <w:gridCol w:w="1701"/>
        <w:gridCol w:w="1559"/>
      </w:tblGrid>
      <w:tr w:rsidR="00811986" w:rsidRPr="008C4098" w14:paraId="108227CC" w14:textId="77777777" w:rsidTr="00BE4A7C">
        <w:trPr>
          <w:trHeight w:val="1287"/>
        </w:trPr>
        <w:tc>
          <w:tcPr>
            <w:tcW w:w="562" w:type="dxa"/>
            <w:shd w:val="clear" w:color="auto" w:fill="auto"/>
            <w:vAlign w:val="center"/>
          </w:tcPr>
          <w:p w14:paraId="15A589E0" w14:textId="32E8F842"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0AA7170B" w14:textId="7FBFF950"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922602">
              <w:rPr>
                <w:rFonts w:asciiTheme="minorHAnsi" w:hAnsiTheme="minorHAnsi" w:cstheme="minorHAnsi"/>
                <w:b/>
                <w:bCs/>
                <w:sz w:val="18"/>
                <w:szCs w:val="18"/>
              </w:rPr>
              <w:t xml:space="preserve">Projekt </w:t>
            </w:r>
            <w:r w:rsidR="00BE4A7C">
              <w:rPr>
                <w:rFonts w:asciiTheme="minorHAnsi" w:hAnsiTheme="minorHAnsi" w:cstheme="minorHAnsi"/>
                <w:b/>
                <w:bCs/>
                <w:sz w:val="18"/>
                <w:szCs w:val="18"/>
              </w:rPr>
              <w:t>Podobn</w:t>
            </w:r>
            <w:r w:rsidR="00922602">
              <w:rPr>
                <w:rFonts w:asciiTheme="minorHAnsi" w:hAnsiTheme="minorHAnsi" w:cstheme="minorHAnsi"/>
                <w:b/>
                <w:bCs/>
                <w:sz w:val="18"/>
                <w:szCs w:val="18"/>
              </w:rPr>
              <w:t>y</w:t>
            </w:r>
          </w:p>
        </w:tc>
        <w:tc>
          <w:tcPr>
            <w:tcW w:w="2409" w:type="dxa"/>
            <w:shd w:val="clear" w:color="auto" w:fill="auto"/>
            <w:vAlign w:val="center"/>
          </w:tcPr>
          <w:p w14:paraId="472BAB1B" w14:textId="78B8877A" w:rsidR="00811986" w:rsidRPr="00970655" w:rsidRDefault="00E5079B" w:rsidP="004705CD">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Projekt</w:t>
            </w:r>
            <w:r w:rsidR="00811986">
              <w:rPr>
                <w:rFonts w:asciiTheme="minorHAnsi" w:hAnsiTheme="minorHAnsi" w:cstheme="minorHAnsi"/>
                <w:b/>
                <w:sz w:val="18"/>
                <w:szCs w:val="18"/>
              </w:rPr>
              <w:t xml:space="preserve"> </w:t>
            </w:r>
            <w:r w:rsidR="00BE4A7C">
              <w:rPr>
                <w:rFonts w:asciiTheme="minorHAnsi" w:hAnsiTheme="minorHAnsi" w:cstheme="minorHAnsi"/>
                <w:b/>
                <w:sz w:val="18"/>
                <w:szCs w:val="18"/>
              </w:rPr>
              <w:t>Podobn</w:t>
            </w:r>
            <w:r>
              <w:rPr>
                <w:rFonts w:asciiTheme="minorHAnsi" w:hAnsiTheme="minorHAnsi" w:cstheme="minorHAnsi"/>
                <w:b/>
                <w:sz w:val="18"/>
                <w:szCs w:val="18"/>
              </w:rPr>
              <w:t>y</w:t>
            </w:r>
            <w:r w:rsidR="00BE4A7C">
              <w:rPr>
                <w:rFonts w:asciiTheme="minorHAnsi" w:hAnsiTheme="minorHAnsi" w:cstheme="minorHAnsi"/>
                <w:b/>
                <w:sz w:val="18"/>
                <w:szCs w:val="18"/>
              </w:rPr>
              <w:t xml:space="preserve"> </w:t>
            </w:r>
            <w:r w:rsidR="00811986">
              <w:rPr>
                <w:rFonts w:asciiTheme="minorHAnsi" w:eastAsiaTheme="minorHAnsi" w:hAnsiTheme="minorHAnsi" w:cstheme="minorHAnsi"/>
                <w:b/>
                <w:sz w:val="18"/>
                <w:szCs w:val="18"/>
              </w:rPr>
              <w:t>które</w:t>
            </w:r>
            <w:r>
              <w:rPr>
                <w:rFonts w:asciiTheme="minorHAnsi" w:eastAsiaTheme="minorHAnsi" w:hAnsiTheme="minorHAnsi" w:cstheme="minorHAnsi"/>
                <w:b/>
                <w:sz w:val="18"/>
                <w:szCs w:val="18"/>
              </w:rPr>
              <w:t>go</w:t>
            </w:r>
            <w:r w:rsidR="00811986">
              <w:rPr>
                <w:rFonts w:asciiTheme="minorHAnsi" w:eastAsiaTheme="minorHAnsi" w:hAnsiTheme="minorHAnsi" w:cstheme="minorHAnsi"/>
                <w:b/>
                <w:sz w:val="18"/>
                <w:szCs w:val="18"/>
              </w:rPr>
              <w:t xml:space="preserve"> </w:t>
            </w:r>
            <w:r w:rsidR="00811986" w:rsidRPr="00922602">
              <w:rPr>
                <w:rFonts w:asciiTheme="minorHAnsi" w:eastAsiaTheme="minorHAnsi" w:hAnsiTheme="minorHAnsi" w:cstheme="minorHAnsi"/>
                <w:b/>
                <w:sz w:val="18"/>
                <w:szCs w:val="18"/>
              </w:rPr>
              <w:t>przedmiotem był</w:t>
            </w:r>
            <w:r w:rsidR="00B55D09" w:rsidRPr="00922602">
              <w:rPr>
                <w:rFonts w:asciiTheme="minorHAnsi" w:eastAsiaTheme="minorHAnsi" w:hAnsiTheme="minorHAnsi" w:cstheme="minorHAnsi"/>
                <w:b/>
                <w:sz w:val="18"/>
                <w:szCs w:val="18"/>
              </w:rPr>
              <w:t>o</w:t>
            </w:r>
            <w:r w:rsidR="00811986" w:rsidRPr="00922602">
              <w:rPr>
                <w:rFonts w:asciiTheme="minorHAnsi" w:eastAsiaTheme="minorHAnsi" w:hAnsiTheme="minorHAnsi" w:cstheme="minorHAnsi"/>
                <w:b/>
                <w:sz w:val="18"/>
                <w:szCs w:val="18"/>
              </w:rPr>
              <w:t xml:space="preserve"> </w:t>
            </w:r>
            <w:r w:rsidR="008354EA" w:rsidRPr="00922602">
              <w:rPr>
                <w:rFonts w:ascii="Arial" w:hAnsi="Arial" w:cs="Arial"/>
                <w:b/>
                <w:bCs/>
                <w:sz w:val="16"/>
                <w:szCs w:val="16"/>
              </w:rPr>
              <w:t>dostarczeni</w:t>
            </w:r>
            <w:r w:rsidR="00922602" w:rsidRPr="00922602">
              <w:rPr>
                <w:rFonts w:ascii="Arial" w:hAnsi="Arial" w:cs="Arial"/>
                <w:b/>
                <w:bCs/>
                <w:sz w:val="16"/>
                <w:szCs w:val="16"/>
              </w:rPr>
              <w:t>e</w:t>
            </w:r>
            <w:r w:rsidR="008354EA" w:rsidRPr="00922602">
              <w:rPr>
                <w:rFonts w:ascii="Arial" w:hAnsi="Arial" w:cs="Arial"/>
                <w:b/>
                <w:bCs/>
                <w:sz w:val="16"/>
                <w:szCs w:val="16"/>
              </w:rPr>
              <w:t xml:space="preserve"> s</w:t>
            </w:r>
            <w:r w:rsidR="00EA6A95" w:rsidRPr="00922602">
              <w:rPr>
                <w:rFonts w:ascii="Arial" w:hAnsi="Arial" w:cs="Arial"/>
                <w:b/>
                <w:bCs/>
                <w:sz w:val="16"/>
                <w:szCs w:val="16"/>
              </w:rPr>
              <w:t>erwerów</w:t>
            </w:r>
            <w:r w:rsidR="008354EA" w:rsidRPr="00922602">
              <w:rPr>
                <w:rFonts w:ascii="Arial" w:hAnsi="Arial" w:cs="Arial"/>
                <w:b/>
                <w:bCs/>
                <w:sz w:val="16"/>
                <w:szCs w:val="16"/>
              </w:rPr>
              <w:t xml:space="preserve"> Dell</w:t>
            </w:r>
          </w:p>
          <w:p w14:paraId="715007CB" w14:textId="77777777" w:rsidR="00811986" w:rsidRPr="00245286" w:rsidRDefault="00811986" w:rsidP="004705CD">
            <w:pPr>
              <w:spacing w:line="276" w:lineRule="auto"/>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560" w:type="dxa"/>
            <w:shd w:val="clear" w:color="auto" w:fill="auto"/>
            <w:vAlign w:val="center"/>
          </w:tcPr>
          <w:p w14:paraId="2E7E209E" w14:textId="7F34ABFF" w:rsidR="00811986" w:rsidRPr="00245286" w:rsidRDefault="00922602" w:rsidP="00A12C52">
            <w:pPr>
              <w:spacing w:line="276" w:lineRule="auto"/>
              <w:jc w:val="center"/>
              <w:rPr>
                <w:rFonts w:asciiTheme="minorHAnsi" w:hAnsiTheme="minorHAnsi" w:cstheme="minorHAnsi"/>
                <w:b/>
                <w:bCs/>
                <w:sz w:val="18"/>
                <w:szCs w:val="18"/>
              </w:rPr>
            </w:pPr>
            <w:r>
              <w:rPr>
                <w:rFonts w:asciiTheme="minorHAnsi" w:hAnsiTheme="minorHAnsi" w:cstheme="minorHAnsi"/>
                <w:b/>
                <w:sz w:val="18"/>
                <w:szCs w:val="18"/>
              </w:rPr>
              <w:t>Projekt Podobny</w:t>
            </w:r>
            <w:r w:rsidR="0030366E">
              <w:rPr>
                <w:rFonts w:asciiTheme="minorHAnsi" w:hAnsiTheme="minorHAnsi" w:cstheme="minorHAnsi"/>
                <w:b/>
                <w:sz w:val="18"/>
                <w:szCs w:val="18"/>
              </w:rPr>
              <w:t>,</w:t>
            </w:r>
            <w:r w:rsidR="0030366E" w:rsidRPr="00316AFD">
              <w:rPr>
                <w:rFonts w:asciiTheme="minorHAnsi" w:hAnsiTheme="minorHAnsi" w:cstheme="minorHAnsi"/>
                <w:b/>
                <w:sz w:val="18"/>
                <w:szCs w:val="18"/>
              </w:rPr>
              <w:t xml:space="preserve"> któr</w:t>
            </w:r>
            <w:r w:rsidR="0030366E">
              <w:rPr>
                <w:rFonts w:asciiTheme="minorHAnsi" w:hAnsiTheme="minorHAnsi" w:cstheme="minorHAnsi"/>
                <w:b/>
                <w:sz w:val="18"/>
                <w:szCs w:val="18"/>
              </w:rPr>
              <w:t>e</w:t>
            </w:r>
            <w:bookmarkStart w:id="22" w:name="_GoBack"/>
            <w:bookmarkEnd w:id="22"/>
            <w:r>
              <w:rPr>
                <w:rFonts w:asciiTheme="minorHAnsi" w:hAnsiTheme="minorHAnsi" w:cstheme="minorHAnsi"/>
                <w:b/>
                <w:sz w:val="18"/>
                <w:szCs w:val="18"/>
              </w:rPr>
              <w:t>go</w:t>
            </w:r>
            <w:r w:rsidR="0030366E" w:rsidRPr="00316AFD">
              <w:rPr>
                <w:rFonts w:asciiTheme="minorHAnsi" w:hAnsiTheme="minorHAnsi" w:cstheme="minorHAnsi"/>
                <w:b/>
                <w:sz w:val="18"/>
                <w:szCs w:val="18"/>
              </w:rPr>
              <w:t xml:space="preserve"> </w:t>
            </w:r>
            <w:r w:rsidR="0030366E">
              <w:rPr>
                <w:rFonts w:asciiTheme="minorHAnsi" w:hAnsiTheme="minorHAnsi" w:cstheme="minorHAnsi"/>
                <w:b/>
                <w:sz w:val="18"/>
                <w:szCs w:val="18"/>
              </w:rPr>
              <w:t xml:space="preserve">wartość wynosiła minimum </w:t>
            </w:r>
            <w:r w:rsidR="00A12C52" w:rsidRPr="00922602">
              <w:rPr>
                <w:rFonts w:asciiTheme="minorHAnsi" w:hAnsiTheme="minorHAnsi" w:cstheme="minorHAnsi"/>
                <w:b/>
                <w:sz w:val="18"/>
                <w:szCs w:val="18"/>
              </w:rPr>
              <w:t>500</w:t>
            </w:r>
            <w:r w:rsidR="0030366E" w:rsidRPr="00922602">
              <w:rPr>
                <w:rFonts w:asciiTheme="minorHAnsi" w:hAnsiTheme="minorHAnsi" w:cstheme="minorHAnsi"/>
                <w:b/>
                <w:sz w:val="18"/>
                <w:szCs w:val="18"/>
              </w:rPr>
              <w:t> 000,00 PLN</w:t>
            </w:r>
            <w:r w:rsidR="0030366E" w:rsidRPr="00316AFD">
              <w:rPr>
                <w:rFonts w:asciiTheme="minorHAnsi" w:hAnsiTheme="minorHAnsi" w:cstheme="minorHAnsi"/>
                <w:b/>
                <w:sz w:val="18"/>
                <w:szCs w:val="18"/>
              </w:rPr>
              <w:t xml:space="preserve"> (słownie: </w:t>
            </w:r>
            <w:r w:rsidR="00A12C52">
              <w:rPr>
                <w:rFonts w:asciiTheme="minorHAnsi" w:hAnsiTheme="minorHAnsi" w:cstheme="minorHAnsi"/>
                <w:b/>
                <w:sz w:val="18"/>
                <w:szCs w:val="18"/>
              </w:rPr>
              <w:t>pięćset tysięcy</w:t>
            </w:r>
            <w:r w:rsidR="0030366E">
              <w:rPr>
                <w:rFonts w:asciiTheme="minorHAnsi" w:hAnsiTheme="minorHAnsi" w:cstheme="minorHAnsi"/>
                <w:b/>
                <w:sz w:val="18"/>
                <w:szCs w:val="18"/>
              </w:rPr>
              <w:t xml:space="preserve"> 00/100 zł</w:t>
            </w:r>
            <w:r w:rsidR="0030366E" w:rsidRPr="00316AFD">
              <w:rPr>
                <w:rFonts w:asciiTheme="minorHAnsi" w:hAnsiTheme="minorHAnsi" w:cstheme="minorHAnsi"/>
                <w:b/>
                <w:sz w:val="18"/>
                <w:szCs w:val="18"/>
              </w:rPr>
              <w:t xml:space="preserve">) </w:t>
            </w:r>
            <w:r w:rsidR="0030366E" w:rsidRPr="00113158">
              <w:rPr>
                <w:rFonts w:asciiTheme="minorHAnsi" w:hAnsiTheme="minorHAnsi" w:cstheme="minorHAnsi"/>
                <w:i/>
                <w:sz w:val="18"/>
                <w:szCs w:val="18"/>
              </w:rPr>
              <w:t>(TAK</w:t>
            </w:r>
            <w:r w:rsidR="0030366E">
              <w:rPr>
                <w:rFonts w:asciiTheme="minorHAnsi" w:hAnsiTheme="minorHAnsi" w:cstheme="minorHAnsi"/>
                <w:i/>
                <w:sz w:val="18"/>
                <w:szCs w:val="18"/>
              </w:rPr>
              <w:t xml:space="preserve"> </w:t>
            </w:r>
            <w:r w:rsidR="0030366E" w:rsidRPr="00113158">
              <w:rPr>
                <w:rFonts w:asciiTheme="minorHAnsi" w:hAnsiTheme="minorHAnsi" w:cstheme="minorHAnsi"/>
                <w:i/>
                <w:sz w:val="18"/>
                <w:szCs w:val="18"/>
              </w:rPr>
              <w:t>/</w:t>
            </w:r>
            <w:r w:rsidR="0030366E">
              <w:rPr>
                <w:rFonts w:asciiTheme="minorHAnsi" w:hAnsiTheme="minorHAnsi" w:cstheme="minorHAnsi"/>
                <w:i/>
                <w:sz w:val="18"/>
                <w:szCs w:val="18"/>
              </w:rPr>
              <w:t xml:space="preserve"> </w:t>
            </w:r>
            <w:r w:rsidR="0030366E" w:rsidRPr="00113158">
              <w:rPr>
                <w:rFonts w:asciiTheme="minorHAnsi" w:hAnsiTheme="minorHAnsi" w:cstheme="minorHAnsi"/>
                <w:i/>
                <w:sz w:val="18"/>
                <w:szCs w:val="18"/>
              </w:rPr>
              <w:t>NIE)</w:t>
            </w:r>
          </w:p>
        </w:tc>
        <w:tc>
          <w:tcPr>
            <w:tcW w:w="1701" w:type="dxa"/>
            <w:vAlign w:val="center"/>
          </w:tcPr>
          <w:p w14:paraId="55F144A4" w14:textId="77777777"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t>
            </w:r>
            <w:r w:rsidR="00E06529">
              <w:rPr>
                <w:rFonts w:asciiTheme="minorHAnsi" w:hAnsiTheme="minorHAnsi" w:cstheme="minorHAnsi"/>
                <w:b/>
                <w:sz w:val="18"/>
                <w:szCs w:val="18"/>
              </w:rPr>
              <w:t>w okresie ostatnich 5</w:t>
            </w:r>
            <w:r w:rsidR="00E06529" w:rsidRPr="00E06529">
              <w:rPr>
                <w:rFonts w:asciiTheme="minorHAnsi" w:hAnsiTheme="minorHAnsi" w:cstheme="minorHAnsi"/>
                <w:b/>
                <w:sz w:val="18"/>
                <w:szCs w:val="18"/>
              </w:rPr>
              <w:t xml:space="preserve"> lat przed upływem terminu składania ofert</w:t>
            </w:r>
            <w:r w:rsidR="00E06529">
              <w:rPr>
                <w:rFonts w:asciiTheme="minorHAnsi" w:hAnsiTheme="minorHAnsi" w:cstheme="minorHAnsi"/>
                <w:b/>
                <w:sz w:val="18"/>
                <w:szCs w:val="18"/>
              </w:rPr>
              <w:t xml:space="preserve"> </w:t>
            </w:r>
            <w:r>
              <w:rPr>
                <w:rFonts w:asciiTheme="minorHAnsi" w:hAnsiTheme="minorHAnsi" w:cstheme="minorHAnsi"/>
                <w:b/>
                <w:sz w:val="18"/>
                <w:szCs w:val="18"/>
              </w:rPr>
              <w:t>)</w:t>
            </w:r>
          </w:p>
          <w:p w14:paraId="62AA39B8" w14:textId="0245BC2E" w:rsidR="00BE4A7C" w:rsidRPr="006E6C9B" w:rsidRDefault="00BE4A7C" w:rsidP="004705CD">
            <w:pPr>
              <w:spacing w:line="276" w:lineRule="auto"/>
              <w:jc w:val="center"/>
              <w:rPr>
                <w:rFonts w:asciiTheme="minorHAnsi" w:hAnsiTheme="minorHAnsi" w:cstheme="minorHAnsi"/>
                <w:bCs/>
                <w:i/>
                <w:sz w:val="18"/>
                <w:szCs w:val="18"/>
              </w:rPr>
            </w:pPr>
            <w:r w:rsidRPr="00BE4A7C">
              <w:rPr>
                <w:rFonts w:asciiTheme="minorHAnsi" w:hAnsiTheme="minorHAnsi" w:cstheme="minorHAnsi"/>
                <w:bCs/>
                <w:i/>
                <w:sz w:val="18"/>
                <w:szCs w:val="18"/>
              </w:rPr>
              <w:t>(</w:t>
            </w:r>
            <w:proofErr w:type="spellStart"/>
            <w:r w:rsidR="00922602">
              <w:rPr>
                <w:rFonts w:asciiTheme="minorHAnsi" w:hAnsiTheme="minorHAnsi" w:cstheme="minorHAnsi"/>
                <w:bCs/>
                <w:i/>
                <w:sz w:val="18"/>
                <w:szCs w:val="18"/>
              </w:rPr>
              <w:t>dd</w:t>
            </w:r>
            <w:proofErr w:type="spellEnd"/>
            <w:r w:rsidR="00922602">
              <w:rPr>
                <w:rFonts w:asciiTheme="minorHAnsi" w:hAnsiTheme="minorHAnsi" w:cstheme="minorHAnsi"/>
                <w:bCs/>
                <w:i/>
                <w:sz w:val="18"/>
                <w:szCs w:val="18"/>
              </w:rPr>
              <w:t>-mm-</w:t>
            </w:r>
            <w:proofErr w:type="spellStart"/>
            <w:r w:rsidR="00922602">
              <w:rPr>
                <w:rFonts w:asciiTheme="minorHAnsi" w:hAnsiTheme="minorHAnsi" w:cstheme="minorHAnsi"/>
                <w:bCs/>
                <w:i/>
                <w:sz w:val="18"/>
                <w:szCs w:val="18"/>
              </w:rPr>
              <w:t>rrrr</w:t>
            </w:r>
            <w:proofErr w:type="spellEnd"/>
            <w:r w:rsidR="00922602">
              <w:rPr>
                <w:rFonts w:asciiTheme="minorHAnsi" w:hAnsiTheme="minorHAnsi" w:cstheme="minorHAnsi"/>
                <w:bCs/>
                <w:i/>
                <w:sz w:val="18"/>
                <w:szCs w:val="18"/>
              </w:rPr>
              <w:t xml:space="preserve"> – </w:t>
            </w:r>
            <w:proofErr w:type="spellStart"/>
            <w:r w:rsidR="00922602">
              <w:rPr>
                <w:rFonts w:asciiTheme="minorHAnsi" w:hAnsiTheme="minorHAnsi" w:cstheme="minorHAnsi"/>
                <w:bCs/>
                <w:i/>
                <w:sz w:val="18"/>
                <w:szCs w:val="18"/>
              </w:rPr>
              <w:t>dd</w:t>
            </w:r>
            <w:proofErr w:type="spellEnd"/>
            <w:r w:rsidR="00922602">
              <w:rPr>
                <w:rFonts w:asciiTheme="minorHAnsi" w:hAnsiTheme="minorHAnsi" w:cstheme="minorHAnsi"/>
                <w:bCs/>
                <w:i/>
                <w:sz w:val="18"/>
                <w:szCs w:val="18"/>
              </w:rPr>
              <w:t>-mm-</w:t>
            </w:r>
            <w:proofErr w:type="spellStart"/>
            <w:r w:rsidR="00922602">
              <w:rPr>
                <w:rFonts w:asciiTheme="minorHAnsi" w:hAnsiTheme="minorHAnsi" w:cstheme="minorHAnsi"/>
                <w:bCs/>
                <w:i/>
                <w:sz w:val="18"/>
                <w:szCs w:val="18"/>
              </w:rPr>
              <w:t>rrrr</w:t>
            </w:r>
            <w:proofErr w:type="spellEnd"/>
            <w:r w:rsidRPr="00BE4A7C">
              <w:rPr>
                <w:rFonts w:asciiTheme="minorHAnsi" w:hAnsiTheme="minorHAnsi" w:cstheme="minorHAnsi"/>
                <w:bCs/>
                <w:i/>
                <w:sz w:val="18"/>
                <w:szCs w:val="18"/>
              </w:rPr>
              <w:t>)</w:t>
            </w:r>
          </w:p>
        </w:tc>
        <w:tc>
          <w:tcPr>
            <w:tcW w:w="1559" w:type="dxa"/>
            <w:vAlign w:val="center"/>
          </w:tcPr>
          <w:p w14:paraId="377524C1" w14:textId="227FE6C8"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5079B">
              <w:rPr>
                <w:rFonts w:asciiTheme="minorHAnsi" w:hAnsiTheme="minorHAnsi" w:cstheme="minorHAnsi"/>
                <w:b/>
                <w:bCs/>
                <w:sz w:val="18"/>
                <w:szCs w:val="18"/>
              </w:rPr>
              <w:t>Projektu</w:t>
            </w:r>
            <w:r w:rsidR="00BE4A7C">
              <w:rPr>
                <w:rFonts w:asciiTheme="minorHAnsi" w:hAnsiTheme="minorHAnsi" w:cstheme="minorHAnsi"/>
                <w:b/>
                <w:bCs/>
                <w:sz w:val="18"/>
                <w:szCs w:val="18"/>
              </w:rPr>
              <w:t xml:space="preserve"> Podobne</w:t>
            </w:r>
            <w:r w:rsidR="00E5079B">
              <w:rPr>
                <w:rFonts w:asciiTheme="minorHAnsi" w:hAnsiTheme="minorHAnsi" w:cstheme="minorHAnsi"/>
                <w:b/>
                <w:bCs/>
                <w:sz w:val="18"/>
                <w:szCs w:val="18"/>
              </w:rPr>
              <w:t>go</w:t>
            </w:r>
          </w:p>
          <w:p w14:paraId="240FE2F2"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394B4E90" w14:textId="77777777" w:rsidTr="00BE4A7C">
        <w:trPr>
          <w:trHeight w:val="658"/>
        </w:trPr>
        <w:tc>
          <w:tcPr>
            <w:tcW w:w="562"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BE4A7C">
        <w:trPr>
          <w:trHeight w:val="696"/>
        </w:trPr>
        <w:tc>
          <w:tcPr>
            <w:tcW w:w="562"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BE4A7C">
        <w:trPr>
          <w:trHeight w:val="696"/>
        </w:trPr>
        <w:tc>
          <w:tcPr>
            <w:tcW w:w="562"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3638FD6F"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5079B">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2C38EA3C" w14:textId="289B04C6"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6AA909C9" w14:textId="35A2AA26"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CD0863">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20889FE9"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celu umożliwienia weryfikacji wykonania projektu podobnego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51D41079" w14:textId="77777777" w:rsidTr="003615A3">
        <w:trPr>
          <w:trHeight w:val="380"/>
          <w:jc w:val="center"/>
        </w:trPr>
        <w:tc>
          <w:tcPr>
            <w:tcW w:w="4059" w:type="dxa"/>
            <w:hideMark/>
          </w:tcPr>
          <w:p w14:paraId="16E64F5B"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1C7F11A1"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700E5B1C"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571DE7FF" w14:textId="7879FFB5" w:rsidR="0030391A" w:rsidRPr="0078313F" w:rsidRDefault="005E2884" w:rsidP="00547669">
            <w:pPr>
              <w:spacing w:line="276" w:lineRule="auto"/>
              <w:jc w:val="center"/>
              <w:rPr>
                <w:rFonts w:ascii="Calibri" w:hAnsi="Calibri"/>
                <w:b/>
                <w:bCs/>
                <w:color w:val="FFFFFF"/>
                <w:sz w:val="22"/>
                <w:szCs w:val="22"/>
              </w:rPr>
            </w:pPr>
            <w:r w:rsidRPr="005E2884">
              <w:rPr>
                <w:rFonts w:ascii="Calibri" w:hAnsi="Calibri" w:cs="Calibri"/>
                <w:b/>
                <w:sz w:val="20"/>
                <w:szCs w:val="20"/>
              </w:rPr>
              <w:t xml:space="preserve">Zakup serwerów </w:t>
            </w:r>
            <w:proofErr w:type="spellStart"/>
            <w:r w:rsidRPr="005E2884">
              <w:rPr>
                <w:rFonts w:ascii="Calibri" w:hAnsi="Calibri" w:cs="Calibri"/>
                <w:b/>
                <w:sz w:val="20"/>
                <w:szCs w:val="20"/>
              </w:rPr>
              <w:t>VxRail</w:t>
            </w:r>
            <w:proofErr w:type="spellEnd"/>
            <w:r w:rsidRPr="005E2884">
              <w:rPr>
                <w:rFonts w:ascii="Calibri" w:hAnsi="Calibri" w:cs="Calibri"/>
                <w:b/>
                <w:sz w:val="20"/>
                <w:szCs w:val="20"/>
              </w:rPr>
              <w:t xml:space="preserve"> - infrastruktura HCI</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3D7363">
      <w:pPr>
        <w:numPr>
          <w:ilvl w:val="0"/>
          <w:numId w:val="58"/>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3D7363">
      <w:pPr>
        <w:numPr>
          <w:ilvl w:val="0"/>
          <w:numId w:val="58"/>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60407E" w14:textId="6B7B95F4"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p>
    <w:sectPr w:rsidR="001C5E9C"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5325F" w14:textId="77777777" w:rsidR="008B143C" w:rsidRDefault="008B143C" w:rsidP="007A1C80">
      <w:pPr>
        <w:spacing w:before="0"/>
      </w:pPr>
      <w:r>
        <w:separator/>
      </w:r>
    </w:p>
  </w:endnote>
  <w:endnote w:type="continuationSeparator" w:id="0">
    <w:p w14:paraId="795160C9" w14:textId="77777777" w:rsidR="008B143C" w:rsidRDefault="008B143C" w:rsidP="007A1C80">
      <w:pPr>
        <w:spacing w:before="0"/>
      </w:pPr>
      <w:r>
        <w:continuationSeparator/>
      </w:r>
    </w:p>
  </w:endnote>
  <w:endnote w:type="continuationNotice" w:id="1">
    <w:p w14:paraId="5371B2CC" w14:textId="77777777" w:rsidR="008B143C" w:rsidRDefault="008B14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5552EF85" w:rsidR="008B143C" w:rsidRPr="006C4383" w:rsidRDefault="008B143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8B143C" w:rsidRPr="00CC08B4" w:rsidRDefault="008B143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0D1C35CC" w:rsidR="008B143C" w:rsidRPr="006C4383" w:rsidRDefault="008B143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26</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8B143C" w:rsidRPr="00902DE3" w:rsidRDefault="008B143C">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9735609" w:rsidR="008B143C" w:rsidRPr="006467C1" w:rsidRDefault="008B143C"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08D89" w14:textId="77777777" w:rsidR="008B143C" w:rsidRDefault="008B143C" w:rsidP="007A1C80">
      <w:pPr>
        <w:spacing w:before="0"/>
      </w:pPr>
      <w:r>
        <w:separator/>
      </w:r>
    </w:p>
  </w:footnote>
  <w:footnote w:type="continuationSeparator" w:id="0">
    <w:p w14:paraId="6F97FF0A" w14:textId="77777777" w:rsidR="008B143C" w:rsidRDefault="008B143C" w:rsidP="007A1C80">
      <w:pPr>
        <w:spacing w:before="0"/>
      </w:pPr>
      <w:r>
        <w:continuationSeparator/>
      </w:r>
    </w:p>
  </w:footnote>
  <w:footnote w:type="continuationNotice" w:id="1">
    <w:p w14:paraId="2A80F91D" w14:textId="77777777" w:rsidR="008B143C" w:rsidRDefault="008B143C">
      <w:pPr>
        <w:spacing w:before="0"/>
      </w:pPr>
    </w:p>
  </w:footnote>
  <w:footnote w:id="2">
    <w:p w14:paraId="12337E3B" w14:textId="77777777" w:rsidR="008B143C" w:rsidRPr="00D251EC" w:rsidRDefault="008B143C"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8B143C" w:rsidRPr="00D251EC" w:rsidRDefault="008B143C"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10EB6A98" w:rsidR="008B143C" w:rsidRPr="00D251EC" w:rsidRDefault="008B143C"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8B143C" w:rsidRPr="00D251EC" w:rsidRDefault="008B143C"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08AD3163" w14:textId="77777777" w:rsidR="008B143C" w:rsidRPr="00891EB7" w:rsidRDefault="008B143C"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8B143C" w:rsidRPr="00DD3397" w14:paraId="66786349" w14:textId="77777777" w:rsidTr="004705CD">
      <w:trPr>
        <w:cantSplit/>
        <w:trHeight w:val="284"/>
      </w:trPr>
      <w:tc>
        <w:tcPr>
          <w:tcW w:w="6486" w:type="dxa"/>
          <w:tcBorders>
            <w:top w:val="nil"/>
            <w:left w:val="nil"/>
            <w:bottom w:val="nil"/>
            <w:right w:val="nil"/>
          </w:tcBorders>
        </w:tcPr>
        <w:p w14:paraId="18ECAC9A" w14:textId="77777777" w:rsidR="008B143C" w:rsidRPr="00DD3397" w:rsidRDefault="008B143C"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8B143C" w:rsidRPr="00DD3397" w:rsidRDefault="008B143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B143C"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8B143C" w:rsidRPr="00DD3397" w:rsidRDefault="008B143C"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10989295" w:rsidR="008B143C" w:rsidRPr="006B4A38" w:rsidRDefault="008B143C" w:rsidP="00CE001C">
          <w:pPr>
            <w:pStyle w:val="Nagwek"/>
            <w:spacing w:before="0"/>
            <w:jc w:val="right"/>
            <w:rPr>
              <w:rFonts w:asciiTheme="minorHAnsi" w:hAnsiTheme="minorHAnsi" w:cstheme="minorHAnsi"/>
              <w:bCs/>
              <w:sz w:val="18"/>
              <w:szCs w:val="18"/>
            </w:rPr>
          </w:pPr>
          <w:r w:rsidRPr="00BD4CC6">
            <w:rPr>
              <w:rFonts w:asciiTheme="minorHAnsi" w:hAnsiTheme="minorHAnsi" w:cstheme="minorHAnsi"/>
              <w:b/>
              <w:bCs/>
              <w:sz w:val="18"/>
              <w:szCs w:val="18"/>
            </w:rPr>
            <w:t>1400/DW00/ZT/KZ/2022/0000081912</w:t>
          </w:r>
        </w:p>
      </w:tc>
    </w:tr>
  </w:tbl>
  <w:p w14:paraId="6F0CB038" w14:textId="77777777" w:rsidR="008B143C" w:rsidRPr="00C842CA" w:rsidRDefault="008B143C"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8B143C" w:rsidRPr="00DD3397" w14:paraId="586C100C" w14:textId="77777777" w:rsidTr="004705CD">
      <w:trPr>
        <w:cantSplit/>
        <w:trHeight w:val="284"/>
      </w:trPr>
      <w:tc>
        <w:tcPr>
          <w:tcW w:w="6489" w:type="dxa"/>
          <w:tcBorders>
            <w:top w:val="nil"/>
            <w:left w:val="nil"/>
            <w:bottom w:val="nil"/>
            <w:right w:val="nil"/>
          </w:tcBorders>
        </w:tcPr>
        <w:p w14:paraId="4BD59EEF" w14:textId="77777777" w:rsidR="008B143C" w:rsidRPr="00DD3397" w:rsidRDefault="008B143C"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8B143C" w:rsidRPr="00DD3397" w:rsidRDefault="008B143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B143C"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8B143C" w:rsidRPr="00DD3397" w:rsidRDefault="008B143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7D339AD3" w:rsidR="008B143C" w:rsidRPr="00F737B7" w:rsidRDefault="008B143C" w:rsidP="00CE001C">
          <w:pPr>
            <w:pStyle w:val="Nagwek"/>
            <w:spacing w:before="0"/>
            <w:jc w:val="right"/>
            <w:rPr>
              <w:rFonts w:asciiTheme="minorHAnsi" w:hAnsiTheme="minorHAnsi" w:cstheme="minorHAnsi"/>
              <w:b/>
              <w:bCs/>
              <w:sz w:val="18"/>
              <w:szCs w:val="18"/>
            </w:rPr>
          </w:pPr>
          <w:r w:rsidRPr="00BD4CC6">
            <w:rPr>
              <w:rFonts w:asciiTheme="minorHAnsi" w:hAnsiTheme="minorHAnsi" w:cstheme="minorHAnsi"/>
              <w:b/>
              <w:bCs/>
              <w:sz w:val="18"/>
              <w:szCs w:val="18"/>
            </w:rPr>
            <w:t>1400/DW00/ZT/KZ/2022/0000081912</w:t>
          </w:r>
        </w:p>
      </w:tc>
    </w:tr>
  </w:tbl>
  <w:p w14:paraId="61AE3A27" w14:textId="77777777" w:rsidR="008B143C" w:rsidRPr="00121F3A" w:rsidRDefault="008B143C"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8B143C" w:rsidRPr="00DD3397" w14:paraId="224FB8CE" w14:textId="77777777" w:rsidTr="00EB7BD4">
      <w:trPr>
        <w:cantSplit/>
        <w:trHeight w:val="284"/>
      </w:trPr>
      <w:tc>
        <w:tcPr>
          <w:tcW w:w="5812" w:type="dxa"/>
          <w:tcBorders>
            <w:top w:val="nil"/>
            <w:left w:val="nil"/>
            <w:bottom w:val="nil"/>
            <w:right w:val="nil"/>
          </w:tcBorders>
        </w:tcPr>
        <w:p w14:paraId="05B8B9DB" w14:textId="77777777" w:rsidR="008B143C" w:rsidRPr="00DD3397" w:rsidRDefault="008B143C"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8B143C" w:rsidRPr="00DD3397" w:rsidRDefault="008B143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B143C"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8B143C" w:rsidRPr="00DD3397" w:rsidRDefault="008B143C"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389A59E2" w:rsidR="008B143C" w:rsidRPr="006B4A38" w:rsidRDefault="008B143C" w:rsidP="00193127">
          <w:pPr>
            <w:pStyle w:val="Nagwek"/>
            <w:spacing w:before="0"/>
            <w:jc w:val="right"/>
            <w:rPr>
              <w:rFonts w:asciiTheme="minorHAnsi" w:hAnsiTheme="minorHAnsi" w:cstheme="minorHAnsi"/>
              <w:bCs/>
              <w:sz w:val="18"/>
              <w:szCs w:val="18"/>
            </w:rPr>
          </w:pPr>
          <w:r w:rsidRPr="007460F2">
            <w:rPr>
              <w:rFonts w:ascii="Calibri" w:hAnsi="Calibri"/>
              <w:b/>
              <w:sz w:val="20"/>
              <w:szCs w:val="20"/>
            </w:rPr>
            <w:t>1400/DW00/ZT/KZ/2022/00000</w:t>
          </w:r>
          <w:r>
            <w:rPr>
              <w:rFonts w:asciiTheme="minorHAnsi" w:hAnsiTheme="minorHAnsi" w:cstheme="minorHAnsi"/>
              <w:b/>
              <w:bCs/>
              <w:sz w:val="20"/>
              <w:szCs w:val="20"/>
            </w:rPr>
            <w:t>76161</w:t>
          </w:r>
        </w:p>
      </w:tc>
    </w:tr>
  </w:tbl>
  <w:p w14:paraId="10775515" w14:textId="7FE214E0" w:rsidR="008B143C" w:rsidRPr="001C5E9C" w:rsidRDefault="008B143C"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8B143C" w:rsidRPr="00DD3397" w14:paraId="1B67EC4D" w14:textId="77777777" w:rsidTr="00EB7BD4">
      <w:trPr>
        <w:cantSplit/>
        <w:trHeight w:val="284"/>
      </w:trPr>
      <w:tc>
        <w:tcPr>
          <w:tcW w:w="6486" w:type="dxa"/>
          <w:tcBorders>
            <w:top w:val="nil"/>
            <w:left w:val="nil"/>
            <w:bottom w:val="nil"/>
            <w:right w:val="nil"/>
          </w:tcBorders>
        </w:tcPr>
        <w:p w14:paraId="4F0802AA" w14:textId="77777777" w:rsidR="008B143C" w:rsidRPr="00DD3397" w:rsidRDefault="008B143C"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8B143C" w:rsidRPr="00DD3397" w:rsidRDefault="008B143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B143C"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8B143C" w:rsidRPr="00DD3397" w:rsidRDefault="008B143C"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3151404" w:rsidR="008B143C" w:rsidRPr="006B4A38" w:rsidRDefault="008B143C" w:rsidP="00193127">
          <w:pPr>
            <w:pStyle w:val="Nagwek"/>
            <w:spacing w:before="0"/>
            <w:jc w:val="right"/>
            <w:rPr>
              <w:rFonts w:asciiTheme="minorHAnsi" w:hAnsiTheme="minorHAnsi" w:cstheme="minorHAnsi"/>
              <w:bCs/>
              <w:sz w:val="18"/>
              <w:szCs w:val="18"/>
            </w:rPr>
          </w:pPr>
          <w:r>
            <w:rPr>
              <w:rFonts w:ascii="Calibri" w:hAnsi="Calibri"/>
              <w:b/>
              <w:sz w:val="20"/>
              <w:szCs w:val="20"/>
            </w:rPr>
            <w:t>1400/DW00/ZT/KZ/2022/00000</w:t>
          </w:r>
          <w:r>
            <w:rPr>
              <w:rFonts w:asciiTheme="minorHAnsi" w:hAnsiTheme="minorHAnsi" w:cstheme="minorHAnsi"/>
              <w:b/>
              <w:bCs/>
              <w:sz w:val="20"/>
              <w:szCs w:val="20"/>
            </w:rPr>
            <w:t>76161</w:t>
          </w:r>
        </w:p>
      </w:tc>
    </w:tr>
  </w:tbl>
  <w:p w14:paraId="1696B5CC" w14:textId="6545ED2B" w:rsidR="008B143C" w:rsidRPr="00E838FD" w:rsidRDefault="008B143C"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68B1412"/>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E75E89"/>
    <w:multiLevelType w:val="singleLevel"/>
    <w:tmpl w:val="07EA05E8"/>
    <w:lvl w:ilvl="0">
      <w:start w:val="1"/>
      <w:numFmt w:val="decimal"/>
      <w:lvlText w:val="%1."/>
      <w:lvlJc w:val="left"/>
      <w:pPr>
        <w:tabs>
          <w:tab w:val="num" w:pos="360"/>
        </w:tabs>
        <w:ind w:left="360" w:hanging="360"/>
      </w:pPr>
      <w:rPr>
        <w:rFonts w:ascii="Calibri" w:hAnsi="Calibri" w:cs="Times New Roman" w:hint="default"/>
      </w:rPr>
    </w:lvl>
  </w:abstractNum>
  <w:abstractNum w:abstractNumId="31"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3" w15:restartNumberingAfterBreak="0">
    <w:nsid w:val="1F6F24F7"/>
    <w:multiLevelType w:val="hybridMultilevel"/>
    <w:tmpl w:val="11EAB2AE"/>
    <w:lvl w:ilvl="0" w:tplc="5E1A6EBC">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3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2D7174E2"/>
    <w:multiLevelType w:val="hybridMultilevel"/>
    <w:tmpl w:val="17E883DC"/>
    <w:lvl w:ilvl="0" w:tplc="0A92FA82">
      <w:start w:val="1"/>
      <w:numFmt w:val="decimal"/>
      <w:lvlText w:val="%1."/>
      <w:lvlJc w:val="left"/>
      <w:pPr>
        <w:tabs>
          <w:tab w:val="num" w:pos="360"/>
        </w:tabs>
        <w:ind w:left="36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1" w15:restartNumberingAfterBreak="0">
    <w:nsid w:val="307358AC"/>
    <w:multiLevelType w:val="hybridMultilevel"/>
    <w:tmpl w:val="FC40D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4"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5"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4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4" w15:restartNumberingAfterBreak="0">
    <w:nsid w:val="49A1622C"/>
    <w:multiLevelType w:val="hybridMultilevel"/>
    <w:tmpl w:val="C5E6C51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4C440CE7"/>
    <w:multiLevelType w:val="multilevel"/>
    <w:tmpl w:val="E40E7D8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Theme="minorHAnsi" w:eastAsia="Times New Roman" w:hAnsiTheme="minorHAnsi" w:cstheme="minorHAnsi"/>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7"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6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7"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0"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39C7AC9"/>
    <w:multiLevelType w:val="hybridMultilevel"/>
    <w:tmpl w:val="8F3C661C"/>
    <w:lvl w:ilvl="0" w:tplc="37C62B8C">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77DF04E8"/>
    <w:multiLevelType w:val="hybridMultilevel"/>
    <w:tmpl w:val="052259F4"/>
    <w:lvl w:ilvl="0" w:tplc="5B18125A">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3"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7A1A7963"/>
    <w:multiLevelType w:val="singleLevel"/>
    <w:tmpl w:val="6674C742"/>
    <w:lvl w:ilvl="0">
      <w:start w:val="4"/>
      <w:numFmt w:val="decimal"/>
      <w:lvlText w:val="%1."/>
      <w:lvlJc w:val="left"/>
      <w:pPr>
        <w:tabs>
          <w:tab w:val="num" w:pos="360"/>
        </w:tabs>
        <w:ind w:left="360" w:hanging="360"/>
      </w:pPr>
      <w:rPr>
        <w:rFonts w:cs="Times New Roman" w:hint="default"/>
        <w:b w:val="0"/>
        <w:bCs w:val="0"/>
        <w:i w:val="0"/>
        <w:iCs w:val="0"/>
      </w:rPr>
    </w:lvl>
  </w:abstractNum>
  <w:abstractNum w:abstractNumId="9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67"/>
    <w:lvlOverride w:ilvl="0">
      <w:lvl w:ilvl="0">
        <w:start w:val="1"/>
        <w:numFmt w:val="lowerLetter"/>
        <w:lvlText w:val="%1)"/>
        <w:lvlJc w:val="left"/>
        <w:pPr>
          <w:ind w:left="1069" w:hanging="360"/>
        </w:pPr>
        <w:rPr>
          <w:rFonts w:cs="Times New Roman" w:hint="default"/>
          <w:b w:val="0"/>
          <w:bCs w:val="0"/>
          <w:i w:val="0"/>
        </w:rPr>
      </w:lvl>
    </w:lvlOverride>
  </w:num>
  <w:num w:numId="2">
    <w:abstractNumId w:val="65"/>
  </w:num>
  <w:num w:numId="3">
    <w:abstractNumId w:val="73"/>
  </w:num>
  <w:num w:numId="4">
    <w:abstractNumId w:val="47"/>
  </w:num>
  <w:num w:numId="5">
    <w:abstractNumId w:val="56"/>
  </w:num>
  <w:num w:numId="6">
    <w:abstractNumId w:val="69"/>
  </w:num>
  <w:num w:numId="7">
    <w:abstractNumId w:val="70"/>
  </w:num>
  <w:num w:numId="8">
    <w:abstractNumId w:val="26"/>
  </w:num>
  <w:num w:numId="9">
    <w:abstractNumId w:val="79"/>
  </w:num>
  <w:num w:numId="10">
    <w:abstractNumId w:val="72"/>
  </w:num>
  <w:num w:numId="11">
    <w:abstractNumId w:val="87"/>
  </w:num>
  <w:num w:numId="12">
    <w:abstractNumId w:val="19"/>
  </w:num>
  <w:num w:numId="13">
    <w:abstractNumId w:val="0"/>
  </w:num>
  <w:num w:numId="14">
    <w:abstractNumId w:val="65"/>
  </w:num>
  <w:num w:numId="15">
    <w:abstractNumId w:val="65"/>
  </w:num>
  <w:num w:numId="16">
    <w:abstractNumId w:val="21"/>
  </w:num>
  <w:num w:numId="17">
    <w:abstractNumId w:val="83"/>
  </w:num>
  <w:num w:numId="18">
    <w:abstractNumId w:val="65"/>
  </w:num>
  <w:num w:numId="19">
    <w:abstractNumId w:val="68"/>
  </w:num>
  <w:num w:numId="20">
    <w:abstractNumId w:val="60"/>
  </w:num>
  <w:num w:numId="21">
    <w:abstractNumId w:val="96"/>
  </w:num>
  <w:num w:numId="22">
    <w:abstractNumId w:val="23"/>
  </w:num>
  <w:num w:numId="23">
    <w:abstractNumId w:val="52"/>
  </w:num>
  <w:num w:numId="24">
    <w:abstractNumId w:val="46"/>
  </w:num>
  <w:num w:numId="25">
    <w:abstractNumId w:val="74"/>
  </w:num>
  <w:num w:numId="26">
    <w:abstractNumId w:val="25"/>
  </w:num>
  <w:num w:numId="27">
    <w:abstractNumId w:val="34"/>
  </w:num>
  <w:num w:numId="28">
    <w:abstractNumId w:val="6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6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6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num>
  <w:num w:numId="33">
    <w:abstractNumId w:val="6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88"/>
  </w:num>
  <w:num w:numId="35">
    <w:abstractNumId w:val="91"/>
  </w:num>
  <w:num w:numId="36">
    <w:abstractNumId w:val="82"/>
  </w:num>
  <w:num w:numId="37">
    <w:abstractNumId w:val="40"/>
  </w:num>
  <w:num w:numId="38">
    <w:abstractNumId w:val="6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9">
    <w:abstractNumId w:val="6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6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1">
    <w:abstractNumId w:val="61"/>
  </w:num>
  <w:num w:numId="42">
    <w:abstractNumId w:val="42"/>
  </w:num>
  <w:num w:numId="43">
    <w:abstractNumId w:val="62"/>
  </w:num>
  <w:num w:numId="44">
    <w:abstractNumId w:val="58"/>
  </w:num>
  <w:num w:numId="45">
    <w:abstractNumId w:val="20"/>
  </w:num>
  <w:num w:numId="46">
    <w:abstractNumId w:val="95"/>
  </w:num>
  <w:num w:numId="47">
    <w:abstractNumId w:val="49"/>
  </w:num>
  <w:num w:numId="48">
    <w:abstractNumId w:val="59"/>
  </w:num>
  <w:num w:numId="49">
    <w:abstractNumId w:val="67"/>
  </w:num>
  <w:num w:numId="50">
    <w:abstractNumId w:val="6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86"/>
  </w:num>
  <w:num w:numId="52">
    <w:abstractNumId w:val="71"/>
  </w:num>
  <w:num w:numId="53">
    <w:abstractNumId w:val="89"/>
  </w:num>
  <w:num w:numId="54">
    <w:abstractNumId w:val="45"/>
  </w:num>
  <w:num w:numId="55">
    <w:abstractNumId w:val="57"/>
  </w:num>
  <w:num w:numId="56">
    <w:abstractNumId w:val="35"/>
  </w:num>
  <w:num w:numId="57">
    <w:abstractNumId w:val="90"/>
  </w:num>
  <w:num w:numId="58">
    <w:abstractNumId w:val="32"/>
  </w:num>
  <w:num w:numId="59">
    <w:abstractNumId w:val="78"/>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num>
  <w:num w:numId="63">
    <w:abstractNumId w:val="37"/>
  </w:num>
  <w:num w:numId="64">
    <w:abstractNumId w:val="24"/>
  </w:num>
  <w:num w:numId="65">
    <w:abstractNumId w:val="33"/>
  </w:num>
  <w:num w:numId="66">
    <w:abstractNumId w:val="65"/>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67">
    <w:abstractNumId w:val="76"/>
    <w:lvlOverride w:ilvl="0">
      <w:startOverride w:val="1"/>
    </w:lvlOverride>
    <w:lvlOverride w:ilvl="1"/>
    <w:lvlOverride w:ilvl="2"/>
    <w:lvlOverride w:ilvl="3"/>
    <w:lvlOverride w:ilvl="4"/>
    <w:lvlOverride w:ilvl="5"/>
    <w:lvlOverride w:ilvl="6"/>
    <w:lvlOverride w:ilvl="7"/>
    <w:lvlOverride w:ilvl="8"/>
  </w:num>
  <w:num w:numId="68">
    <w:abstractNumId w:val="31"/>
  </w:num>
  <w:num w:numId="69">
    <w:abstractNumId w:val="22"/>
  </w:num>
  <w:num w:numId="70">
    <w:abstractNumId w:val="29"/>
  </w:num>
  <w:num w:numId="71">
    <w:abstractNumId w:val="51"/>
  </w:num>
  <w:num w:numId="72">
    <w:abstractNumId w:val="50"/>
  </w:num>
  <w:num w:numId="73">
    <w:abstractNumId w:val="63"/>
  </w:num>
  <w:num w:numId="74">
    <w:abstractNumId w:val="41"/>
  </w:num>
  <w:num w:numId="75">
    <w:abstractNumId w:val="30"/>
  </w:num>
  <w:num w:numId="76">
    <w:abstractNumId w:val="54"/>
  </w:num>
  <w:num w:numId="77">
    <w:abstractNumId w:val="93"/>
  </w:num>
  <w:num w:numId="78">
    <w:abstractNumId w:val="97"/>
  </w:num>
  <w:num w:numId="79">
    <w:abstractNumId w:val="43"/>
  </w:num>
  <w:num w:numId="80">
    <w:abstractNumId w:val="27"/>
  </w:num>
  <w:num w:numId="81">
    <w:abstractNumId w:val="94"/>
  </w:num>
  <w:num w:numId="82">
    <w:abstractNumId w:val="53"/>
  </w:num>
  <w:num w:numId="83">
    <w:abstractNumId w:val="80"/>
  </w:num>
  <w:num w:numId="84">
    <w:abstractNumId w:val="39"/>
  </w:num>
  <w:num w:numId="85">
    <w:abstractNumId w:val="55"/>
  </w:num>
  <w:num w:numId="86">
    <w:abstractNumId w:val="75"/>
  </w:num>
  <w:num w:numId="87">
    <w:abstractNumId w:val="28"/>
  </w:num>
  <w:num w:numId="88">
    <w:abstractNumId w:val="8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577"/>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C20"/>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4D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672"/>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2FA"/>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6E"/>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2"/>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3"/>
      </w:numPr>
    </w:pPr>
  </w:style>
  <w:style w:type="paragraph" w:customStyle="1" w:styleId="paragraf">
    <w:name w:val="paragraf"/>
    <w:basedOn w:val="Akapitzlist"/>
    <w:link w:val="paragrafZnak"/>
    <w:qFormat/>
    <w:rsid w:val="00BF0EBB"/>
    <w:pPr>
      <w:numPr>
        <w:numId w:val="4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5"/>
      </w:numPr>
    </w:pPr>
  </w:style>
  <w:style w:type="numbering" w:customStyle="1" w:styleId="WWNum24">
    <w:name w:val="WWNum24"/>
    <w:basedOn w:val="Bezlisty"/>
    <w:rsid w:val="00BF0EBB"/>
    <w:pPr>
      <w:numPr>
        <w:numId w:val="4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71"/>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72"/>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54FE1CE6-8BA4-46D0-B061-06B31D81C890}">
  <ds:schemaRefs>
    <ds:schemaRef ds:uri="http://schemas.openxmlformats.org/officeDocument/2006/bibliography"/>
  </ds:schemaRefs>
</ds:datastoreItem>
</file>

<file path=customXml/itemProps5.xml><?xml version="1.0" encoding="utf-8"?>
<ds:datastoreItem xmlns:ds="http://schemas.openxmlformats.org/officeDocument/2006/customXml" ds:itemID="{1BCDD4E7-CDB2-467C-87DE-94208D3C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2813</Words>
  <Characters>16878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2022-08-23T06:24:00Z</cp:lastPrinted>
  <dcterms:created xsi:type="dcterms:W3CDTF">2022-08-23T07:10:00Z</dcterms:created>
  <dcterms:modified xsi:type="dcterms:W3CDTF">2022-08-23T07:10:00Z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